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39" w:rsidRDefault="00B25E39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0345" cy="903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ит.литература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E39" w:rsidRDefault="00B25E39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5E39" w:rsidRDefault="00B25E39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426" w:rsidRDefault="00B25E39" w:rsidP="00B25E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  <w:sectPr w:rsidR="00720426" w:rsidSect="008E0BF8">
          <w:footerReference w:type="default" r:id="rId9"/>
          <w:pgSz w:w="11905" w:h="16837"/>
          <w:pgMar w:top="720" w:right="424" w:bottom="720" w:left="1134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0345" cy="9036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ит.литература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B25E39" w:rsidRDefault="00B25E39" w:rsidP="00B25E39">
      <w:pPr>
        <w:tabs>
          <w:tab w:val="left" w:pos="7513"/>
        </w:tabs>
        <w:spacing w:line="240" w:lineRule="auto"/>
        <w:ind w:left="142" w:right="-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>
            <wp:extent cx="6570345" cy="9036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ецензия литература вн.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6570345" cy="9036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ецензия литератур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E39" w:rsidRDefault="00B25E39" w:rsidP="00B25E39">
      <w:pPr>
        <w:tabs>
          <w:tab w:val="left" w:pos="7513"/>
        </w:tabs>
        <w:spacing w:line="240" w:lineRule="auto"/>
        <w:ind w:left="142" w:right="-1"/>
        <w:jc w:val="both"/>
        <w:rPr>
          <w:rFonts w:ascii="Times New Roman" w:hAnsi="Times New Roman" w:cs="Times New Roman"/>
          <w:sz w:val="28"/>
          <w:szCs w:val="24"/>
        </w:rPr>
      </w:pPr>
    </w:p>
    <w:p w:rsidR="00B25E39" w:rsidRDefault="00B25E39" w:rsidP="00B25E39">
      <w:pPr>
        <w:tabs>
          <w:tab w:val="left" w:pos="7513"/>
        </w:tabs>
        <w:spacing w:line="240" w:lineRule="auto"/>
        <w:ind w:left="142" w:right="-1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Default="00C72AFC" w:rsidP="00B25E39">
      <w:pPr>
        <w:tabs>
          <w:tab w:val="left" w:pos="7513"/>
        </w:tabs>
        <w:spacing w:line="240" w:lineRule="auto"/>
        <w:ind w:left="142" w:right="-1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>Рабочая программа учебной дисциплины разработана в соответствии с Федераль</w:t>
      </w:r>
      <w:r w:rsidRPr="00662758">
        <w:rPr>
          <w:rFonts w:ascii="Times New Roman" w:hAnsi="Times New Roman" w:cs="Times New Roman"/>
          <w:sz w:val="28"/>
          <w:szCs w:val="24"/>
        </w:rPr>
        <w:softHyphen/>
        <w:t>ным государствен</w:t>
      </w:r>
      <w:r w:rsidR="00C57552">
        <w:rPr>
          <w:rFonts w:ascii="Times New Roman" w:hAnsi="Times New Roman" w:cs="Times New Roman"/>
          <w:sz w:val="28"/>
          <w:szCs w:val="24"/>
        </w:rPr>
        <w:t xml:space="preserve">ным образовательным стандартом </w:t>
      </w:r>
      <w:r w:rsidRPr="00662758">
        <w:rPr>
          <w:rFonts w:ascii="Times New Roman" w:hAnsi="Times New Roman" w:cs="Times New Roman"/>
          <w:sz w:val="28"/>
          <w:szCs w:val="24"/>
        </w:rPr>
        <w:t xml:space="preserve">среднего общего образования (далее – ФГОС СОО) (утвержденным приказом Министерства образования и науки РФ от </w:t>
      </w:r>
      <w:r w:rsidR="000606E7">
        <w:rPr>
          <w:rFonts w:ascii="Times New Roman" w:hAnsi="Times New Roman" w:cs="Times New Roman"/>
          <w:sz w:val="28"/>
          <w:szCs w:val="24"/>
        </w:rPr>
        <w:t>17.05.2012</w:t>
      </w:r>
      <w:r w:rsidRPr="00662758">
        <w:rPr>
          <w:rFonts w:ascii="Times New Roman" w:hAnsi="Times New Roman" w:cs="Times New Roman"/>
          <w:sz w:val="28"/>
          <w:szCs w:val="24"/>
        </w:rPr>
        <w:t xml:space="preserve"> № </w:t>
      </w:r>
      <w:r w:rsidR="000606E7">
        <w:rPr>
          <w:rFonts w:ascii="Times New Roman" w:hAnsi="Times New Roman" w:cs="Times New Roman"/>
          <w:sz w:val="28"/>
          <w:szCs w:val="24"/>
        </w:rPr>
        <w:t>413</w:t>
      </w:r>
      <w:r w:rsidRPr="00662758">
        <w:rPr>
          <w:rFonts w:ascii="Times New Roman" w:hAnsi="Times New Roman" w:cs="Times New Roman"/>
          <w:sz w:val="28"/>
          <w:szCs w:val="24"/>
        </w:rPr>
        <w:t>);</w:t>
      </w:r>
    </w:p>
    <w:p w:rsidR="00C07EA8" w:rsidRDefault="00C07EA8" w:rsidP="00C07EA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2FE2" w:rsidRPr="00762FE2">
        <w:rPr>
          <w:rFonts w:ascii="Times New Roman" w:hAnsi="Times New Roman" w:cs="Times New Roman"/>
          <w:sz w:val="28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 w:rsidR="00762FE2" w:rsidRPr="00762FE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17.03.2015 № 06-259)</w:t>
      </w:r>
    </w:p>
    <w:p w:rsidR="00F5747B" w:rsidRPr="00F5747B" w:rsidRDefault="00C07EA8" w:rsidP="00C07EA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2FE2" w:rsidRPr="00762FE2">
        <w:rPr>
          <w:rFonts w:ascii="Times New Roman" w:hAnsi="Times New Roman" w:cs="Times New Roman"/>
          <w:sz w:val="28"/>
          <w:szCs w:val="24"/>
        </w:rPr>
        <w:t>Уточнений и дополнений к Рекомендациям (</w:t>
      </w:r>
      <w:r w:rsidR="00F5747B">
        <w:rPr>
          <w:rFonts w:ascii="Times New Roman" w:eastAsia="Calibri" w:hAnsi="Times New Roman" w:cs="Times New Roman"/>
          <w:sz w:val="28"/>
          <w:szCs w:val="24"/>
        </w:rPr>
        <w:t>Одобрено Научно-методическим</w:t>
      </w:r>
    </w:p>
    <w:p w:rsidR="00762FE2" w:rsidRPr="00F5747B" w:rsidRDefault="00762FE2" w:rsidP="001C310D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5747B">
        <w:rPr>
          <w:rFonts w:ascii="Times New Roman" w:eastAsia="Calibri" w:hAnsi="Times New Roman" w:cs="Times New Roman"/>
          <w:sz w:val="28"/>
          <w:szCs w:val="24"/>
        </w:rPr>
        <w:t>советом Центра профессионального образования и систем квалификаций ФГАУ «ФИРО» Протокол № 3 от 25 мая 2017 г.</w:t>
      </w:r>
      <w:r w:rsidRPr="00F5747B">
        <w:rPr>
          <w:rFonts w:ascii="Times New Roman" w:hAnsi="Times New Roman" w:cs="Times New Roman"/>
          <w:sz w:val="28"/>
          <w:szCs w:val="24"/>
        </w:rPr>
        <w:t>);</w:t>
      </w:r>
    </w:p>
    <w:p w:rsidR="00762FE2" w:rsidRDefault="00C07EA8" w:rsidP="00C07EA8">
      <w:pPr>
        <w:pStyle w:val="Default"/>
        <w:tabs>
          <w:tab w:val="left" w:pos="75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FE2" w:rsidRPr="00762FE2">
        <w:rPr>
          <w:sz w:val="28"/>
          <w:szCs w:val="28"/>
        </w:rPr>
        <w:t>Примерной программы общеобразовательной дисциплины «Русский язык и литература», о</w:t>
      </w:r>
      <w:r w:rsidR="00762FE2" w:rsidRPr="00762FE2">
        <w:rPr>
          <w:iCs/>
          <w:sz w:val="28"/>
          <w:szCs w:val="28"/>
        </w:rPr>
        <w:t xml:space="preserve">добренной Научно-методическим </w:t>
      </w:r>
      <w:proofErr w:type="gramStart"/>
      <w:r w:rsidR="00762FE2" w:rsidRPr="00762FE2">
        <w:rPr>
          <w:iCs/>
          <w:sz w:val="28"/>
          <w:szCs w:val="28"/>
        </w:rPr>
        <w:t>советом  Центра</w:t>
      </w:r>
      <w:proofErr w:type="gramEnd"/>
      <w:r w:rsidR="00762FE2" w:rsidRPr="00762FE2">
        <w:rPr>
          <w:iCs/>
          <w:sz w:val="28"/>
          <w:szCs w:val="28"/>
        </w:rPr>
        <w:t xml:space="preserve"> профессионального образования ФГАУ «ФИРО»  и рекомендованной для реализации основной профессиональной  образовательной программы СПО на базе основного общего  образования с получением среднего общего образования (п</w:t>
      </w:r>
      <w:r w:rsidR="00240DCA">
        <w:rPr>
          <w:sz w:val="28"/>
          <w:szCs w:val="28"/>
        </w:rPr>
        <w:t>ротокол № 2 от 21. 07. 2015);</w:t>
      </w:r>
    </w:p>
    <w:p w:rsidR="00240DCA" w:rsidRPr="00240DCA" w:rsidRDefault="00240DCA" w:rsidP="00240DCA">
      <w:pPr>
        <w:widowControl w:val="0"/>
        <w:tabs>
          <w:tab w:val="left" w:pos="751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40DCA">
        <w:rPr>
          <w:rFonts w:ascii="Times New Roman" w:hAnsi="Times New Roman" w:cs="Times New Roman"/>
          <w:sz w:val="28"/>
          <w:szCs w:val="28"/>
        </w:rPr>
        <w:t xml:space="preserve">- Рабочей программой воспитания по профессии </w:t>
      </w:r>
      <w:r w:rsidRPr="00240DCA">
        <w:rPr>
          <w:rFonts w:ascii="Times New Roman" w:hAnsi="Times New Roman" w:cs="Times New Roman"/>
          <w:b/>
          <w:sz w:val="28"/>
          <w:szCs w:val="24"/>
        </w:rPr>
        <w:t xml:space="preserve">23.01.17 </w:t>
      </w:r>
      <w:r w:rsidRPr="00240DCA">
        <w:rPr>
          <w:rFonts w:ascii="Times New Roman" w:hAnsi="Times New Roman" w:cs="Times New Roman"/>
          <w:sz w:val="28"/>
          <w:szCs w:val="24"/>
        </w:rPr>
        <w:t xml:space="preserve">Мастер по ремонту и обслуживанию автомобилей </w:t>
      </w:r>
      <w:r w:rsidRPr="00240DCA">
        <w:rPr>
          <w:rFonts w:ascii="Times New Roman" w:hAnsi="Times New Roman" w:cs="Times New Roman"/>
          <w:sz w:val="28"/>
          <w:szCs w:val="28"/>
        </w:rPr>
        <w:t>(Протокол Педагогического совета №6 от 27.08.20021г.)</w:t>
      </w:r>
    </w:p>
    <w:p w:rsidR="00762FE2" w:rsidRPr="00240DCA" w:rsidRDefault="00762FE2" w:rsidP="00240DCA">
      <w:pPr>
        <w:tabs>
          <w:tab w:val="left" w:pos="7513"/>
        </w:tabs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 xml:space="preserve">Организация-разработчик: </w:t>
      </w:r>
      <w:r w:rsidRPr="00F5747B">
        <w:rPr>
          <w:rFonts w:ascii="Times New Roman" w:hAnsi="Times New Roman" w:cs="Times New Roman"/>
          <w:sz w:val="28"/>
          <w:szCs w:val="24"/>
          <w:u w:val="single"/>
        </w:rPr>
        <w:t>Н</w:t>
      </w:r>
      <w:r w:rsidR="00F5747B" w:rsidRPr="00F5747B">
        <w:rPr>
          <w:rFonts w:ascii="Times New Roman" w:hAnsi="Times New Roman" w:cs="Times New Roman"/>
          <w:sz w:val="28"/>
          <w:szCs w:val="24"/>
          <w:u w:val="single"/>
        </w:rPr>
        <w:t xml:space="preserve">овошахтинский техникум промышленных технологий </w:t>
      </w:r>
      <w:r w:rsidRPr="00F5747B">
        <w:rPr>
          <w:rFonts w:ascii="Times New Roman" w:hAnsi="Times New Roman" w:cs="Times New Roman"/>
          <w:sz w:val="28"/>
          <w:szCs w:val="24"/>
          <w:u w:val="single"/>
        </w:rPr>
        <w:t xml:space="preserve">-филиал 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>государственно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бюджетно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профессионально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образовательно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учреждени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Ростовской области «Шахтинский региональный колледж топлива и эн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 xml:space="preserve">ергетики им. </w:t>
      </w:r>
      <w:proofErr w:type="spellStart"/>
      <w:r w:rsidR="00F5747B">
        <w:rPr>
          <w:rFonts w:ascii="Times New Roman" w:hAnsi="Times New Roman" w:cs="Times New Roman"/>
          <w:sz w:val="28"/>
          <w:szCs w:val="28"/>
          <w:u w:val="single"/>
        </w:rPr>
        <w:t>ак</w:t>
      </w:r>
      <w:proofErr w:type="spellEnd"/>
      <w:r w:rsidR="00F5747B">
        <w:rPr>
          <w:rFonts w:ascii="Times New Roman" w:hAnsi="Times New Roman" w:cs="Times New Roman"/>
          <w:sz w:val="28"/>
          <w:szCs w:val="28"/>
          <w:u w:val="single"/>
        </w:rPr>
        <w:t>. Степанова П.И.»</w:t>
      </w:r>
    </w:p>
    <w:p w:rsid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 xml:space="preserve">Разработчик: </w:t>
      </w:r>
    </w:p>
    <w:p w:rsidR="00C72AFC" w:rsidRP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F5747B">
        <w:rPr>
          <w:rFonts w:ascii="Times New Roman" w:hAnsi="Times New Roman" w:cs="Times New Roman"/>
          <w:sz w:val="28"/>
          <w:szCs w:val="24"/>
          <w:u w:val="single"/>
        </w:rPr>
        <w:t xml:space="preserve">Мартюк Елена Николаевна, преподаватель русского языка и литературы высшей квалификационной категории НТПТ - филиала ГБПОУ РО «Шахтинский региональный колледж топлива и энергетики им. </w:t>
      </w:r>
      <w:proofErr w:type="spellStart"/>
      <w:r w:rsidRPr="00F5747B">
        <w:rPr>
          <w:rFonts w:ascii="Times New Roman" w:hAnsi="Times New Roman" w:cs="Times New Roman"/>
          <w:sz w:val="28"/>
          <w:szCs w:val="24"/>
          <w:u w:val="single"/>
        </w:rPr>
        <w:t>ак</w:t>
      </w:r>
      <w:proofErr w:type="spellEnd"/>
      <w:r w:rsidRPr="00F5747B">
        <w:rPr>
          <w:rFonts w:ascii="Times New Roman" w:hAnsi="Times New Roman" w:cs="Times New Roman"/>
          <w:sz w:val="28"/>
          <w:szCs w:val="24"/>
          <w:u w:val="single"/>
        </w:rPr>
        <w:t>. Степанова П.И.».</w:t>
      </w: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363DD4" w:rsidRPr="00662758" w:rsidRDefault="00363DD4" w:rsidP="001C310D">
      <w:pPr>
        <w:tabs>
          <w:tab w:val="left" w:pos="751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662758">
        <w:rPr>
          <w:rFonts w:ascii="Times New Roman" w:hAnsi="Times New Roman" w:cs="Times New Roman"/>
          <w:caps/>
          <w:sz w:val="28"/>
          <w:szCs w:val="24"/>
        </w:rPr>
        <w:t>Содержание</w:t>
      </w:r>
    </w:p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8"/>
          <w:szCs w:val="24"/>
        </w:rPr>
      </w:pPr>
    </w:p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8"/>
          <w:szCs w:val="24"/>
        </w:rPr>
      </w:pPr>
    </w:p>
    <w:tbl>
      <w:tblPr>
        <w:tblW w:w="9497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8717"/>
        <w:gridCol w:w="780"/>
      </w:tblGrid>
      <w:tr w:rsidR="00C72AFC" w:rsidRPr="00945380" w:rsidTr="0069789F">
        <w:trPr>
          <w:trHeight w:val="6101"/>
        </w:trPr>
        <w:tc>
          <w:tcPr>
            <w:tcW w:w="8717" w:type="dxa"/>
          </w:tcPr>
          <w:p w:rsidR="00945380" w:rsidRDefault="00D74F03" w:rsidP="00FD39EB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945380">
              <w:rPr>
                <w:rFonts w:ascii="Times New Roman" w:hAnsi="Times New Roman" w:cs="Times New Roman"/>
                <w:sz w:val="28"/>
                <w:szCs w:val="24"/>
              </w:rPr>
              <w:t xml:space="preserve">1. </w:t>
            </w:r>
            <w:r w:rsidR="00C72AFC" w:rsidRPr="00945380">
              <w:rPr>
                <w:rFonts w:ascii="Times New Roman" w:hAnsi="Times New Roman" w:cs="Times New Roman"/>
                <w:sz w:val="28"/>
                <w:szCs w:val="24"/>
              </w:rPr>
              <w:t>Общая характеристика учебной дисциплины «</w:t>
            </w:r>
            <w:r w:rsidR="008E0BF8">
              <w:rPr>
                <w:rFonts w:ascii="Times New Roman" w:hAnsi="Times New Roman" w:cs="Times New Roman"/>
                <w:sz w:val="28"/>
                <w:szCs w:val="24"/>
              </w:rPr>
              <w:t>Литература</w:t>
            </w:r>
            <w:r w:rsidR="00C72AFC" w:rsidRPr="00945380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  <w:r w:rsidRPr="0094538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945380" w:rsidRDefault="00945380" w:rsidP="00FD39EB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2. Структура и содержание учебной дисциплины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>
              <w:rPr>
                <w:rFonts w:ascii="Times New Roman" w:hAnsi="Times New Roman"/>
                <w:bCs/>
                <w:iCs/>
                <w:sz w:val="28"/>
                <w:szCs w:val="24"/>
              </w:rPr>
              <w:t>3.</w:t>
            </w:r>
            <w:r w:rsidR="00662758" w:rsidRPr="00945380">
              <w:rPr>
                <w:rFonts w:ascii="Times New Roman" w:hAnsi="Times New Roman"/>
                <w:bCs/>
                <w:iCs/>
                <w:sz w:val="28"/>
                <w:szCs w:val="24"/>
              </w:rPr>
              <w:t>Тематический план и содержание учебной дисциплины</w:t>
            </w:r>
            <w:r w:rsidR="00D74F03" w:rsidRPr="0094538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  <w:r w:rsidRPr="006061C4">
              <w:rPr>
                <w:sz w:val="28"/>
                <w:szCs w:val="28"/>
              </w:rPr>
              <w:t xml:space="preserve"> </w:t>
            </w:r>
            <w:r w:rsidRPr="00945380">
              <w:rPr>
                <w:rFonts w:ascii="Times New Roman" w:hAnsi="Times New Roman" w:cs="Times New Roman"/>
                <w:sz w:val="28"/>
                <w:szCs w:val="28"/>
              </w:rPr>
              <w:t>Условия реализации рабочей программы учебной дисциплины</w:t>
            </w:r>
          </w:p>
          <w:p w:rsidR="00C72AFC" w:rsidRPr="00945380" w:rsidRDefault="00945380" w:rsidP="00FD39EB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  <w:r w:rsidRPr="00945380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учебной дисциплины</w:t>
            </w:r>
            <w:r w:rsidRPr="0094538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C72AFC" w:rsidRPr="00945380">
              <w:rPr>
                <w:sz w:val="28"/>
                <w:szCs w:val="24"/>
              </w:rPr>
              <w:br w:type="page"/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  <w:p w:rsidR="00C72AFC" w:rsidRPr="00945380" w:rsidRDefault="00C72AFC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780" w:type="dxa"/>
          </w:tcPr>
          <w:p w:rsidR="00C72AFC" w:rsidRPr="00945380" w:rsidRDefault="00C72AFC" w:rsidP="00FD39EB">
            <w:pPr>
              <w:tabs>
                <w:tab w:val="left" w:pos="7513"/>
              </w:tabs>
              <w:spacing w:after="0" w:line="48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2AFC" w:rsidRPr="00945380" w:rsidRDefault="00090823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  <w:p w:rsidR="00C72AFC" w:rsidRPr="00945380" w:rsidRDefault="00FD39EB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  <w:p w:rsidR="00C72AFC" w:rsidRPr="00945380" w:rsidRDefault="00FD39EB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</w:t>
            </w:r>
          </w:p>
          <w:p w:rsidR="00C72AFC" w:rsidRPr="00945380" w:rsidRDefault="00240DCA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FD39EB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  <w:p w:rsidR="00C72AFC" w:rsidRPr="00945380" w:rsidRDefault="00240DCA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FD39EB">
              <w:rPr>
                <w:rFonts w:ascii="Times New Roman" w:hAnsi="Times New Roman" w:cs="Times New Roman"/>
                <w:sz w:val="28"/>
                <w:szCs w:val="24"/>
              </w:rPr>
              <w:t>7</w:t>
            </w:r>
          </w:p>
          <w:p w:rsidR="00C72AFC" w:rsidRPr="00945380" w:rsidRDefault="00C72AFC" w:rsidP="00FD39EB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widowControl w:val="0"/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AA7463">
      <w:pPr>
        <w:pStyle w:val="a3"/>
        <w:numPr>
          <w:ilvl w:val="0"/>
          <w:numId w:val="5"/>
        </w:numPr>
        <w:tabs>
          <w:tab w:val="left" w:pos="7513"/>
        </w:tabs>
        <w:ind w:left="142"/>
        <w:rPr>
          <w:b/>
          <w:caps/>
          <w:sz w:val="24"/>
          <w:szCs w:val="24"/>
        </w:rPr>
      </w:pPr>
      <w:r w:rsidRPr="00662758">
        <w:rPr>
          <w:b/>
          <w:caps/>
          <w:sz w:val="24"/>
          <w:szCs w:val="24"/>
        </w:rPr>
        <w:br w:type="page"/>
      </w:r>
    </w:p>
    <w:p w:rsidR="00C72AFC" w:rsidRPr="00FD39EB" w:rsidRDefault="00E51825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4"/>
        </w:rPr>
      </w:pPr>
      <w:r w:rsidRPr="00FD39EB">
        <w:rPr>
          <w:rFonts w:ascii="Times New Roman" w:hAnsi="Times New Roman" w:cs="Times New Roman"/>
          <w:sz w:val="28"/>
          <w:szCs w:val="24"/>
        </w:rPr>
        <w:t xml:space="preserve">ОБЩАЯ ХАРАКТЕРИСТИКА </w:t>
      </w:r>
      <w:r w:rsidR="00C72AFC" w:rsidRPr="00FD39EB">
        <w:rPr>
          <w:rFonts w:ascii="Times New Roman" w:hAnsi="Times New Roman" w:cs="Times New Roman"/>
          <w:sz w:val="28"/>
          <w:szCs w:val="24"/>
        </w:rPr>
        <w:t>УЧЕБНОЙ ДИСЦИПЛИНЫ «</w:t>
      </w:r>
      <w:r w:rsidR="008E0BF8" w:rsidRPr="00FD39EB">
        <w:rPr>
          <w:rFonts w:ascii="Times New Roman" w:hAnsi="Times New Roman" w:cs="Times New Roman"/>
          <w:sz w:val="28"/>
          <w:szCs w:val="24"/>
        </w:rPr>
        <w:t>ЛИТЕРАТУРА</w:t>
      </w:r>
      <w:r w:rsidR="00C72AFC" w:rsidRPr="00FD39EB">
        <w:rPr>
          <w:rFonts w:ascii="Times New Roman" w:hAnsi="Times New Roman" w:cs="Times New Roman"/>
          <w:sz w:val="28"/>
          <w:szCs w:val="24"/>
        </w:rPr>
        <w:t>»</w:t>
      </w:r>
    </w:p>
    <w:p w:rsidR="00E51825" w:rsidRPr="00E51825" w:rsidRDefault="00E51825" w:rsidP="001C310D">
      <w:pPr>
        <w:tabs>
          <w:tab w:val="left" w:pos="7513"/>
        </w:tabs>
        <w:spacing w:after="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825">
        <w:rPr>
          <w:rFonts w:ascii="Times New Roman" w:hAnsi="Times New Roman" w:cs="Times New Roman"/>
          <w:b/>
          <w:sz w:val="24"/>
          <w:szCs w:val="24"/>
        </w:rPr>
        <w:t xml:space="preserve">1.1 Место дисциплины в структуре программы подготовки </w:t>
      </w:r>
      <w:r w:rsidR="00B25E39">
        <w:rPr>
          <w:rFonts w:ascii="Times New Roman" w:hAnsi="Times New Roman" w:cs="Times New Roman"/>
          <w:b/>
          <w:sz w:val="24"/>
          <w:szCs w:val="24"/>
        </w:rPr>
        <w:t>квалифицированных рабочих, служащих</w:t>
      </w:r>
      <w:bookmarkStart w:id="0" w:name="_GoBack"/>
      <w:bookmarkEnd w:id="0"/>
    </w:p>
    <w:p w:rsidR="008E0BF8" w:rsidRPr="008E0BF8" w:rsidRDefault="008E0BF8" w:rsidP="008E0BF8">
      <w:pPr>
        <w:spacing w:before="154" w:line="326" w:lineRule="exact"/>
        <w:ind w:firstLine="149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Освоение содержания учебной дисциплины «</w:t>
      </w:r>
      <w:r w:rsidRPr="008E0BF8">
        <w:rPr>
          <w:rFonts w:ascii="Times New Roman" w:hAnsi="Times New Roman" w:cs="Times New Roman"/>
          <w:b/>
          <w:sz w:val="28"/>
          <w:szCs w:val="28"/>
        </w:rPr>
        <w:t>Литература</w:t>
      </w:r>
      <w:r w:rsidRPr="008E0BF8">
        <w:rPr>
          <w:rFonts w:ascii="Times New Roman" w:hAnsi="Times New Roman" w:cs="Times New Roman"/>
          <w:sz w:val="28"/>
          <w:szCs w:val="28"/>
        </w:rPr>
        <w:t xml:space="preserve">» обеспечивает достижение студентами следующих </w:t>
      </w:r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результа</w:t>
      </w:r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тов:</w:t>
      </w:r>
    </w:p>
    <w:p w:rsidR="008E0BF8" w:rsidRPr="008E0BF8" w:rsidRDefault="008E0BF8" w:rsidP="008E0BF8">
      <w:pPr>
        <w:spacing w:line="326" w:lineRule="exact"/>
        <w:ind w:left="619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личностных:</w:t>
      </w:r>
    </w:p>
    <w:p w:rsidR="008E0BF8" w:rsidRPr="008E0BF8" w:rsidRDefault="008E0BF8" w:rsidP="00AA7463">
      <w:pPr>
        <w:numPr>
          <w:ilvl w:val="0"/>
          <w:numId w:val="9"/>
        </w:numPr>
        <w:tabs>
          <w:tab w:val="left" w:pos="1426"/>
        </w:tabs>
        <w:spacing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ному уровню развития науки и общественной практики, основанного на диа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логе культур, а также различных форм общественного сознания, осознание своего места в поликультурном мире;</w:t>
      </w:r>
    </w:p>
    <w:p w:rsidR="008E0BF8" w:rsidRPr="008E0BF8" w:rsidRDefault="008E0BF8" w:rsidP="008E0BF8">
      <w:pPr>
        <w:spacing w:line="326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ветствии с общечеловеческими ценностями и идеалами гражданского обще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ства; готовность и способность к самостоятельной, творческой и ответствен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0"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толерантное сознание и поведение в поликультурном мире, го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товность и способность вести диалог с другими людьми, достигать в нем вза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имопонимания, находить общие цели и сотрудничать для их достижения;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0"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готовность и способность к образованию, в том числе самообра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зованию, на протяжении всей жизни; сознательное отношение к непрерыв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ному образованию как условию успешной профессиональной и обществен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38"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эстетическое отношение к миру;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25" w:after="0" w:line="317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20" w:after="0" w:line="322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• использование для решения познавательных и коммуникатив</w:t>
      </w:r>
      <w:r w:rsidRPr="008E0BF8">
        <w:rPr>
          <w:rFonts w:ascii="Times New Roman" w:hAnsi="Times New Roman" w:cs="Times New Roman"/>
          <w:sz w:val="28"/>
          <w:szCs w:val="28"/>
        </w:rPr>
        <w:softHyphen/>
        <w:t xml:space="preserve">ных задач различных источников информации (словари, энциклопедии, </w:t>
      </w:r>
      <w:proofErr w:type="spellStart"/>
      <w:r w:rsidRPr="008E0BF8">
        <w:rPr>
          <w:rFonts w:ascii="Times New Roman" w:hAnsi="Times New Roman" w:cs="Times New Roman"/>
          <w:sz w:val="28"/>
          <w:szCs w:val="28"/>
        </w:rPr>
        <w:t>ин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тернет-ресурсы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и др.;</w:t>
      </w:r>
    </w:p>
    <w:p w:rsidR="008E0BF8" w:rsidRPr="008E0BF8" w:rsidRDefault="008E0BF8" w:rsidP="008E0BF8">
      <w:pPr>
        <w:spacing w:before="5" w:line="326" w:lineRule="exact"/>
        <w:ind w:left="686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метапредметных</w:t>
      </w:r>
      <w:proofErr w:type="spellEnd"/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after="0" w:line="326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ниях, формулировать выводы;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0"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умение самостоятельно организовывать собственную деятель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ность, оценивать ее, определять сферу своих интересов;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0" w:after="0" w:line="326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умение работать с разными источниками информации, находить ее, анализировать, использовать в самостоятельной деятельности</w:t>
      </w:r>
    </w:p>
    <w:p w:rsidR="008E0BF8" w:rsidRPr="008E0BF8" w:rsidRDefault="008E0BF8" w:rsidP="00AA7463">
      <w:pPr>
        <w:numPr>
          <w:ilvl w:val="0"/>
          <w:numId w:val="10"/>
        </w:numPr>
        <w:tabs>
          <w:tab w:val="left" w:pos="1416"/>
        </w:tabs>
        <w:spacing w:before="10"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владение навыками познавательной, учебно-исследовательской и проектной деятельности, навыками разрешения проблем; способность и го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товность к самостоятельному поиску методов решения практических задач, применению различных методов познания;</w:t>
      </w:r>
    </w:p>
    <w:p w:rsidR="008E0BF8" w:rsidRPr="008E0BF8" w:rsidRDefault="008E0BF8" w:rsidP="008E0BF8">
      <w:pPr>
        <w:spacing w:before="91" w:line="326" w:lineRule="exact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предметных: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6"/>
        </w:tabs>
        <w:spacing w:after="0" w:line="326" w:lineRule="exact"/>
        <w:ind w:firstLine="715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устойчивого интереса к чтению как средству познания других культур, уважительного отношения к ним; 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6"/>
        </w:tabs>
        <w:spacing w:after="0" w:line="326" w:lineRule="exact"/>
        <w:ind w:firstLine="715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eastAsia="Calibri" w:hAnsi="Times New Roman" w:cs="Times New Roman"/>
          <w:sz w:val="28"/>
          <w:szCs w:val="28"/>
        </w:rPr>
        <w:t xml:space="preserve"> представлений о системе стилей языка художественной литературы.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6"/>
        </w:tabs>
        <w:spacing w:before="14" w:after="0" w:line="326" w:lineRule="exact"/>
        <w:ind w:firstLine="715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навыков различных видов анализа литератур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ных произведений.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6"/>
        </w:tabs>
        <w:spacing w:before="10" w:after="0" w:line="326" w:lineRule="exact"/>
        <w:ind w:firstLine="715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владение навыками самоанализа и самооценки на основе наблю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дений за собственной речью;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6"/>
        </w:tabs>
        <w:spacing w:before="10" w:after="0" w:line="326" w:lineRule="exact"/>
        <w:ind w:firstLine="715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владение умением анализировать текст с точки зрения наличия в нем явной и скрытой, основной и второстепенной информации;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after="0" w:line="326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владение умением представлять тексты в виде тезисов, конспек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тов, аннотаций, рефератов, сочинений различных жанров;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before="10" w:after="0" w:line="326" w:lineRule="exact"/>
        <w:ind w:right="1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before="10" w:after="0" w:line="326" w:lineRule="exact"/>
        <w:ind w:right="5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умений учитывать исторический, историко-культурный контекст и контекст творчества писателя в процессе анализа ху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дожественного произведения;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before="5" w:after="0" w:line="326" w:lineRule="exact"/>
        <w:ind w:right="1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способность выявлять в художественных текстах образы, темы и проблемы и выражать свое отношение к ним в развернутых аргументирован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ных устных и письменных высказываниях;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before="10" w:after="0" w:line="326" w:lineRule="exact"/>
        <w:ind w:right="1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>владение навыками анализа художественных произведений с уче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8E0BF8" w:rsidRPr="008E0BF8" w:rsidRDefault="008E0BF8" w:rsidP="00AA7463">
      <w:pPr>
        <w:numPr>
          <w:ilvl w:val="0"/>
          <w:numId w:val="11"/>
        </w:numPr>
        <w:tabs>
          <w:tab w:val="left" w:pos="1411"/>
        </w:tabs>
        <w:spacing w:after="0" w:line="326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0BF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0BF8">
        <w:rPr>
          <w:rFonts w:ascii="Times New Roman" w:hAnsi="Times New Roman" w:cs="Times New Roman"/>
          <w:sz w:val="28"/>
          <w:szCs w:val="28"/>
        </w:rPr>
        <w:t xml:space="preserve"> представлений о системе стилей языка худо</w:t>
      </w:r>
      <w:r w:rsidRPr="008E0BF8">
        <w:rPr>
          <w:rFonts w:ascii="Times New Roman" w:hAnsi="Times New Roman" w:cs="Times New Roman"/>
          <w:sz w:val="28"/>
          <w:szCs w:val="28"/>
        </w:rPr>
        <w:softHyphen/>
        <w:t>жественной литературы.</w:t>
      </w:r>
    </w:p>
    <w:p w:rsidR="008E0BF8" w:rsidRPr="008E0BF8" w:rsidRDefault="008E0BF8" w:rsidP="008E0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8E0BF8">
        <w:rPr>
          <w:rFonts w:ascii="Times New Roman" w:eastAsia="Calibri" w:hAnsi="Times New Roman" w:cs="Times New Roman"/>
          <w:sz w:val="28"/>
          <w:szCs w:val="28"/>
        </w:rPr>
        <w:t>Учебная дисциплина «Литература» является общеобразовательным учебным предметом обязательной предметной области «Русский язык и литература» ФГОС среднего общего образования.</w:t>
      </w:r>
    </w:p>
    <w:p w:rsidR="008E0BF8" w:rsidRPr="008E0BF8" w:rsidRDefault="008E0BF8" w:rsidP="008E0BF8">
      <w:pPr>
        <w:pStyle w:val="Default"/>
        <w:jc w:val="both"/>
      </w:pPr>
      <w:r w:rsidRPr="008E0BF8">
        <w:rPr>
          <w:sz w:val="28"/>
          <w:szCs w:val="28"/>
        </w:rPr>
        <w:t xml:space="preserve">     </w:t>
      </w:r>
      <w:r w:rsidRPr="008E0BF8">
        <w:rPr>
          <w:sz w:val="28"/>
          <w:szCs w:val="28"/>
        </w:rPr>
        <w:tab/>
        <w:t xml:space="preserve">В НТПТ-филиал </w:t>
      </w:r>
      <w:r w:rsidRPr="008E0BF8">
        <w:rPr>
          <w:sz w:val="28"/>
        </w:rPr>
        <w:t xml:space="preserve">ГБПОУ РО </w:t>
      </w:r>
      <w:r w:rsidRPr="008E0BF8">
        <w:rPr>
          <w:sz w:val="28"/>
          <w:szCs w:val="28"/>
        </w:rPr>
        <w:t xml:space="preserve">«Шахтинский региональный колледж топлива и энергетики им. </w:t>
      </w:r>
      <w:proofErr w:type="spellStart"/>
      <w:r w:rsidRPr="008E0BF8">
        <w:rPr>
          <w:sz w:val="28"/>
          <w:szCs w:val="28"/>
        </w:rPr>
        <w:t>ак</w:t>
      </w:r>
      <w:proofErr w:type="spellEnd"/>
      <w:r w:rsidRPr="008E0BF8">
        <w:rPr>
          <w:sz w:val="28"/>
          <w:szCs w:val="28"/>
        </w:rPr>
        <w:t>. Степанова П.И.»</w:t>
      </w:r>
      <w:r w:rsidRPr="008E0BF8">
        <w:rPr>
          <w:b/>
          <w:sz w:val="28"/>
          <w:szCs w:val="28"/>
        </w:rPr>
        <w:t xml:space="preserve"> </w:t>
      </w:r>
      <w:r w:rsidRPr="008E0BF8">
        <w:rPr>
          <w:sz w:val="28"/>
          <w:szCs w:val="28"/>
        </w:rPr>
        <w:t xml:space="preserve">учебная дисциплина </w:t>
      </w:r>
      <w:proofErr w:type="gramStart"/>
      <w:r w:rsidRPr="008E0BF8">
        <w:rPr>
          <w:sz w:val="28"/>
          <w:szCs w:val="28"/>
        </w:rPr>
        <w:t xml:space="preserve">изучается  </w:t>
      </w:r>
      <w:r w:rsidRPr="008E0BF8">
        <w:rPr>
          <w:color w:val="auto"/>
          <w:sz w:val="28"/>
          <w:szCs w:val="28"/>
        </w:rPr>
        <w:t>в</w:t>
      </w:r>
      <w:proofErr w:type="gramEnd"/>
      <w:r w:rsidRPr="008E0BF8">
        <w:rPr>
          <w:color w:val="auto"/>
          <w:sz w:val="28"/>
          <w:szCs w:val="28"/>
        </w:rPr>
        <w:t xml:space="preserve">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8E0BF8" w:rsidRDefault="008E0BF8" w:rsidP="008E0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BF8">
        <w:rPr>
          <w:rFonts w:ascii="Times New Roman" w:hAnsi="Times New Roman" w:cs="Times New Roman"/>
          <w:sz w:val="28"/>
          <w:szCs w:val="28"/>
        </w:rPr>
        <w:t xml:space="preserve">     </w:t>
      </w:r>
      <w:r w:rsidRPr="008E0BF8">
        <w:rPr>
          <w:rFonts w:ascii="Times New Roman" w:hAnsi="Times New Roman" w:cs="Times New Roman"/>
          <w:sz w:val="28"/>
          <w:szCs w:val="28"/>
        </w:rPr>
        <w:tab/>
        <w:t xml:space="preserve">В учебных планах учебная дисциплина </w:t>
      </w:r>
      <w:r w:rsidRPr="008E0BF8">
        <w:rPr>
          <w:rFonts w:ascii="Times New Roman" w:hAnsi="Times New Roman" w:cs="Times New Roman"/>
          <w:b/>
          <w:sz w:val="28"/>
          <w:szCs w:val="28"/>
        </w:rPr>
        <w:t xml:space="preserve">«Литература» </w:t>
      </w:r>
      <w:r w:rsidRPr="008E0BF8">
        <w:rPr>
          <w:rFonts w:ascii="Times New Roman" w:hAnsi="Times New Roman" w:cs="Times New Roman"/>
          <w:sz w:val="28"/>
          <w:szCs w:val="28"/>
        </w:rPr>
        <w:t>входит в состав общеобразовательных учебных дисциплин, формируемых из обязательных предметных областей ФГОС среднего общего образования, для специальностей СПО соответствующего профиля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0DCA" w:rsidRPr="00240DCA" w:rsidRDefault="00240DCA" w:rsidP="00FD39EB">
      <w:pPr>
        <w:keepNext/>
        <w:spacing w:before="240" w:after="6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x-none"/>
        </w:rPr>
      </w:pPr>
      <w:r w:rsidRPr="00240DCA">
        <w:rPr>
          <w:rFonts w:ascii="Times New Roman" w:hAnsi="Times New Roman"/>
          <w:b/>
          <w:bCs/>
          <w:sz w:val="28"/>
          <w:szCs w:val="28"/>
          <w:lang w:val="x-none" w:eastAsia="x-none"/>
        </w:rPr>
        <w:t>Личностные результаты реализации программы воспитания</w:t>
      </w:r>
    </w:p>
    <w:p w:rsidR="00240DCA" w:rsidRPr="00240DCA" w:rsidRDefault="00240DCA" w:rsidP="00FD39EB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40DCA">
        <w:rPr>
          <w:rFonts w:ascii="Times New Roman" w:hAnsi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1" w:name="_Hlk73630688"/>
      <w:r w:rsidRPr="00240DCA">
        <w:rPr>
          <w:rFonts w:ascii="Times New Roman" w:hAnsi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1"/>
      <w:r w:rsidRPr="00240DCA">
        <w:rPr>
          <w:rFonts w:ascii="Times New Roman" w:hAnsi="Times New Roman"/>
          <w:sz w:val="28"/>
          <w:szCs w:val="28"/>
        </w:rPr>
        <w:t xml:space="preserve">».           </w:t>
      </w:r>
      <w:r w:rsidRPr="00240DCA">
        <w:rPr>
          <w:rFonts w:ascii="Times New Roman" w:hAnsi="Times New Roman"/>
          <w:bCs/>
          <w:sz w:val="28"/>
          <w:szCs w:val="28"/>
        </w:rPr>
        <w:t xml:space="preserve">Поэтому планируются </w:t>
      </w:r>
      <w:proofErr w:type="gramStart"/>
      <w:r w:rsidRPr="00240DCA">
        <w:rPr>
          <w:rFonts w:ascii="Times New Roman" w:hAnsi="Times New Roman"/>
          <w:bCs/>
          <w:sz w:val="28"/>
          <w:szCs w:val="28"/>
        </w:rPr>
        <w:t>к  реализации</w:t>
      </w:r>
      <w:proofErr w:type="gramEnd"/>
      <w:r w:rsidRPr="00240DCA">
        <w:rPr>
          <w:rFonts w:ascii="Times New Roman" w:hAnsi="Times New Roman"/>
          <w:bCs/>
          <w:sz w:val="28"/>
          <w:szCs w:val="28"/>
        </w:rPr>
        <w:t xml:space="preserve">  на уроках </w:t>
      </w:r>
      <w:r w:rsidR="004F179E">
        <w:rPr>
          <w:rFonts w:ascii="Times New Roman" w:hAnsi="Times New Roman"/>
          <w:bCs/>
          <w:sz w:val="28"/>
          <w:szCs w:val="28"/>
        </w:rPr>
        <w:t>литературы</w:t>
      </w:r>
      <w:r w:rsidRPr="00240DCA">
        <w:rPr>
          <w:rFonts w:ascii="Times New Roman" w:hAnsi="Times New Roman"/>
          <w:bCs/>
          <w:sz w:val="28"/>
          <w:szCs w:val="28"/>
        </w:rPr>
        <w:t xml:space="preserve">  следующие личностные результаты программы воспитания :</w:t>
      </w:r>
    </w:p>
    <w:p w:rsidR="00240DCA" w:rsidRPr="00240DCA" w:rsidRDefault="00240DCA" w:rsidP="00FD39E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i/>
          <w:iCs/>
          <w:sz w:val="28"/>
          <w:szCs w:val="24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0"/>
        <w:gridCol w:w="2260"/>
      </w:tblGrid>
      <w:tr w:rsidR="00240DCA" w:rsidRPr="00FD39EB" w:rsidTr="004F179E">
        <w:trPr>
          <w:trHeight w:val="142"/>
        </w:trPr>
        <w:tc>
          <w:tcPr>
            <w:tcW w:w="777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</w:t>
            </w:r>
          </w:p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240DCA" w:rsidRPr="00FD39EB" w:rsidTr="004F179E">
        <w:trPr>
          <w:trHeight w:val="142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240DCA" w:rsidRPr="00FD39EB" w:rsidTr="004F179E">
        <w:trPr>
          <w:trHeight w:val="142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240DCA" w:rsidRPr="00FD39EB" w:rsidTr="004F179E">
        <w:trPr>
          <w:trHeight w:val="142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240DCA" w:rsidRPr="00FD39EB" w:rsidTr="004F179E">
        <w:trPr>
          <w:trHeight w:val="142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9EB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FD39EB">
              <w:rPr>
                <w:rFonts w:ascii="Times New Roman" w:hAnsi="Times New Roman"/>
                <w:sz w:val="24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240DCA" w:rsidRPr="00FD39EB" w:rsidTr="004F179E">
        <w:trPr>
          <w:trHeight w:val="142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240DCA" w:rsidRPr="00FD39EB" w:rsidTr="004F179E">
        <w:trPr>
          <w:trHeight w:val="265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240DCA" w:rsidRPr="00FD39EB" w:rsidTr="004F179E">
        <w:trPr>
          <w:trHeight w:val="639"/>
        </w:trPr>
        <w:tc>
          <w:tcPr>
            <w:tcW w:w="7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40DCA" w:rsidRPr="00FD39EB" w:rsidRDefault="00240DCA" w:rsidP="00066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9EB">
              <w:rPr>
                <w:rFonts w:ascii="Times New Roman" w:hAnsi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  <w:tc>
          <w:tcPr>
            <w:tcW w:w="2260" w:type="dxa"/>
          </w:tcPr>
          <w:p w:rsidR="00240DCA" w:rsidRPr="00FD39EB" w:rsidRDefault="00240DCA" w:rsidP="000662E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D39EB"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</w:tbl>
    <w:p w:rsidR="008E0BF8" w:rsidRDefault="008E0BF8" w:rsidP="008E0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BF8" w:rsidRPr="008E0BF8" w:rsidRDefault="008E0BF8" w:rsidP="008E0BF8">
      <w:pPr>
        <w:tabs>
          <w:tab w:val="left" w:pos="7513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E0BF8">
        <w:rPr>
          <w:rFonts w:ascii="Times New Roman" w:hAnsi="Times New Roman" w:cs="Times New Roman"/>
          <w:b/>
          <w:sz w:val="28"/>
          <w:szCs w:val="24"/>
        </w:rPr>
        <w:t>1.3 Количество часов на освоение программы дисциплины:</w:t>
      </w:r>
    </w:p>
    <w:p w:rsidR="008E0BF8" w:rsidRPr="008E0BF8" w:rsidRDefault="008E0BF8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  <w:r w:rsidRPr="008E0BF8">
        <w:rPr>
          <w:rFonts w:ascii="Times New Roman" w:hAnsi="Times New Roman" w:cs="Times New Roman"/>
          <w:sz w:val="28"/>
          <w:szCs w:val="24"/>
        </w:rPr>
        <w:t xml:space="preserve">объем образовательной программы – </w:t>
      </w:r>
      <w:r w:rsidR="00A7709A">
        <w:rPr>
          <w:rFonts w:ascii="Times New Roman" w:hAnsi="Times New Roman" w:cs="Times New Roman"/>
          <w:sz w:val="28"/>
          <w:szCs w:val="24"/>
        </w:rPr>
        <w:t>1</w:t>
      </w:r>
      <w:r w:rsidR="00A11E73">
        <w:rPr>
          <w:rFonts w:ascii="Times New Roman" w:hAnsi="Times New Roman" w:cs="Times New Roman"/>
          <w:sz w:val="28"/>
          <w:szCs w:val="24"/>
        </w:rPr>
        <w:t>81 час</w:t>
      </w:r>
      <w:r w:rsidRPr="008E0BF8">
        <w:rPr>
          <w:rFonts w:ascii="Times New Roman" w:hAnsi="Times New Roman" w:cs="Times New Roman"/>
          <w:sz w:val="28"/>
          <w:szCs w:val="24"/>
        </w:rPr>
        <w:t>, в том числе:</w:t>
      </w:r>
    </w:p>
    <w:p w:rsidR="008E0BF8" w:rsidRPr="008E0BF8" w:rsidRDefault="008E0BF8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  <w:r w:rsidRPr="008E0BF8">
        <w:rPr>
          <w:rFonts w:ascii="Times New Roman" w:hAnsi="Times New Roman" w:cs="Times New Roman"/>
          <w:sz w:val="28"/>
          <w:szCs w:val="24"/>
        </w:rPr>
        <w:t xml:space="preserve">обязательной аудиторной учебной нагрузки обучающегося – </w:t>
      </w:r>
      <w:r w:rsidR="00A7709A">
        <w:rPr>
          <w:rFonts w:ascii="Times New Roman" w:hAnsi="Times New Roman" w:cs="Times New Roman"/>
          <w:sz w:val="28"/>
          <w:szCs w:val="24"/>
        </w:rPr>
        <w:t>171 час</w:t>
      </w:r>
      <w:r w:rsidRPr="008E0BF8">
        <w:rPr>
          <w:rFonts w:ascii="Times New Roman" w:hAnsi="Times New Roman" w:cs="Times New Roman"/>
          <w:sz w:val="28"/>
          <w:szCs w:val="24"/>
        </w:rPr>
        <w:t>;</w:t>
      </w:r>
    </w:p>
    <w:p w:rsidR="008E0BF8" w:rsidRPr="008E0BF8" w:rsidRDefault="008E0BF8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  <w:r w:rsidRPr="008E0BF8">
        <w:rPr>
          <w:rFonts w:ascii="Times New Roman" w:hAnsi="Times New Roman" w:cs="Times New Roman"/>
          <w:sz w:val="28"/>
          <w:szCs w:val="24"/>
        </w:rPr>
        <w:t>самостоятельной работы обучающегося – 0 часов;</w:t>
      </w:r>
    </w:p>
    <w:p w:rsidR="008E0BF8" w:rsidRDefault="008E0BF8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  <w:r w:rsidRPr="008E0BF8">
        <w:rPr>
          <w:rFonts w:ascii="Times New Roman" w:hAnsi="Times New Roman" w:cs="Times New Roman"/>
          <w:sz w:val="28"/>
          <w:szCs w:val="24"/>
        </w:rPr>
        <w:t xml:space="preserve">консультаций – </w:t>
      </w:r>
      <w:r w:rsidR="00A11E73">
        <w:rPr>
          <w:rFonts w:ascii="Times New Roman" w:hAnsi="Times New Roman" w:cs="Times New Roman"/>
          <w:sz w:val="28"/>
          <w:szCs w:val="24"/>
        </w:rPr>
        <w:t>10</w:t>
      </w:r>
      <w:r w:rsidRPr="008E0BF8">
        <w:rPr>
          <w:rFonts w:ascii="Times New Roman" w:hAnsi="Times New Roman" w:cs="Times New Roman"/>
          <w:sz w:val="28"/>
          <w:szCs w:val="24"/>
        </w:rPr>
        <w:t xml:space="preserve"> часов;</w:t>
      </w:r>
    </w:p>
    <w:p w:rsidR="00240DCA" w:rsidRDefault="00240DCA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240DCA" w:rsidRDefault="00240DCA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4F179E" w:rsidRDefault="004F179E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4F179E" w:rsidRDefault="004F179E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4F179E" w:rsidRDefault="004F179E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240DCA" w:rsidRDefault="00240DCA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240DCA" w:rsidRPr="008E0BF8" w:rsidRDefault="00240DCA" w:rsidP="008E0BF8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8"/>
          <w:szCs w:val="24"/>
        </w:rPr>
      </w:pPr>
    </w:p>
    <w:p w:rsidR="0003294A" w:rsidRPr="0003294A" w:rsidRDefault="0003294A" w:rsidP="001C310D">
      <w:pPr>
        <w:tabs>
          <w:tab w:val="left" w:pos="7513"/>
        </w:tabs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3294A">
        <w:rPr>
          <w:rFonts w:ascii="Times New Roman" w:hAnsi="Times New Roman" w:cs="Times New Roman"/>
          <w:caps/>
          <w:sz w:val="28"/>
          <w:szCs w:val="28"/>
        </w:rPr>
        <w:t xml:space="preserve">2. СТРУКТУРА И СОДЕРЖАНИЕ </w:t>
      </w:r>
      <w:proofErr w:type="gramStart"/>
      <w:r w:rsidRPr="0003294A">
        <w:rPr>
          <w:rFonts w:ascii="Times New Roman" w:hAnsi="Times New Roman" w:cs="Times New Roman"/>
          <w:caps/>
          <w:sz w:val="28"/>
          <w:szCs w:val="28"/>
        </w:rPr>
        <w:t>УЧЕБНОЙ  ДИСЦИПЛИНЫ</w:t>
      </w:r>
      <w:proofErr w:type="gramEnd"/>
    </w:p>
    <w:p w:rsidR="0003294A" w:rsidRDefault="0003294A" w:rsidP="001C310D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03294A" w:rsidRPr="00C63F1B" w:rsidTr="00C63F1B">
        <w:trPr>
          <w:trHeight w:val="460"/>
        </w:trPr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03294A" w:rsidRPr="00C63F1B" w:rsidTr="00C63F1B">
        <w:trPr>
          <w:trHeight w:val="285"/>
        </w:trPr>
        <w:tc>
          <w:tcPr>
            <w:tcW w:w="7904" w:type="dxa"/>
          </w:tcPr>
          <w:p w:rsidR="0003294A" w:rsidRPr="00C63F1B" w:rsidRDefault="00251FFE" w:rsidP="00C63F1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образовательной программы</w:t>
            </w:r>
          </w:p>
        </w:tc>
        <w:tc>
          <w:tcPr>
            <w:tcW w:w="1800" w:type="dxa"/>
          </w:tcPr>
          <w:p w:rsidR="0003294A" w:rsidRPr="00C63F1B" w:rsidRDefault="00C07EA8" w:rsidP="00A11E73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A11E73">
              <w:rPr>
                <w:rFonts w:ascii="Times New Roman" w:hAnsi="Times New Roman" w:cs="Times New Roman"/>
                <w:i/>
                <w:sz w:val="28"/>
                <w:szCs w:val="28"/>
              </w:rPr>
              <w:t>81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A7709A"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71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03294A" w:rsidRPr="00C63F1B" w:rsidRDefault="00A7709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68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:rsidR="0003294A" w:rsidRPr="00C63F1B" w:rsidRDefault="00C07EA8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студента (всего)</w:t>
            </w:r>
          </w:p>
        </w:tc>
        <w:tc>
          <w:tcPr>
            <w:tcW w:w="1800" w:type="dxa"/>
          </w:tcPr>
          <w:p w:rsidR="0003294A" w:rsidRPr="00C63F1B" w:rsidRDefault="004F710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251FFE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</w:t>
            </w:r>
          </w:p>
        </w:tc>
        <w:tc>
          <w:tcPr>
            <w:tcW w:w="1800" w:type="dxa"/>
          </w:tcPr>
          <w:p w:rsidR="0003294A" w:rsidRPr="00C63F1B" w:rsidRDefault="00A11E73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</w:p>
        </w:tc>
      </w:tr>
      <w:tr w:rsidR="0003294A" w:rsidRPr="00C63F1B" w:rsidTr="00C63F1B">
        <w:tc>
          <w:tcPr>
            <w:tcW w:w="7904" w:type="dxa"/>
          </w:tcPr>
          <w:p w:rsidR="0003294A" w:rsidRPr="00C63F1B" w:rsidRDefault="0003294A" w:rsidP="00C63F1B">
            <w:pPr>
              <w:pStyle w:val="a3"/>
              <w:tabs>
                <w:tab w:val="left" w:pos="7513"/>
              </w:tabs>
              <w:ind w:left="99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800" w:type="dxa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3294A" w:rsidRPr="00C63F1B" w:rsidTr="00C63F1B">
        <w:trPr>
          <w:trHeight w:val="325"/>
        </w:trPr>
        <w:tc>
          <w:tcPr>
            <w:tcW w:w="9704" w:type="dxa"/>
            <w:gridSpan w:val="2"/>
          </w:tcPr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Промежуточная аттестация в форме </w:t>
            </w:r>
            <w:r w:rsidR="00A7709A" w:rsidRPr="00C63F1B">
              <w:rPr>
                <w:rFonts w:ascii="Times New Roman" w:hAnsi="Times New Roman" w:cs="Times New Roman"/>
                <w:i/>
                <w:sz w:val="28"/>
                <w:szCs w:val="28"/>
              </w:rPr>
              <w:t>дифференцированного зачета</w:t>
            </w:r>
          </w:p>
          <w:p w:rsidR="0003294A" w:rsidRPr="00C63F1B" w:rsidRDefault="0003294A" w:rsidP="00C63F1B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294A" w:rsidRPr="0003294A" w:rsidRDefault="0003294A" w:rsidP="001C310D">
      <w:pPr>
        <w:tabs>
          <w:tab w:val="left" w:pos="7513"/>
        </w:tabs>
        <w:sectPr w:rsidR="0003294A" w:rsidRPr="0003294A" w:rsidSect="008E0BF8">
          <w:footerReference w:type="default" r:id="rId13"/>
          <w:pgSz w:w="11905" w:h="16837"/>
          <w:pgMar w:top="720" w:right="424" w:bottom="720" w:left="1134" w:header="720" w:footer="720" w:gutter="0"/>
          <w:cols w:space="720"/>
          <w:docGrid w:linePitch="299"/>
        </w:sectPr>
      </w:pPr>
    </w:p>
    <w:p w:rsidR="00FF3E25" w:rsidRPr="00C35769" w:rsidRDefault="0003294A" w:rsidP="00C35769">
      <w:pPr>
        <w:pStyle w:val="2"/>
        <w:tabs>
          <w:tab w:val="left" w:pos="7513"/>
        </w:tabs>
        <w:ind w:left="142"/>
        <w:jc w:val="center"/>
        <w:rPr>
          <w:rFonts w:ascii="Times New Roman" w:hAnsi="Times New Roman"/>
          <w:b w:val="0"/>
          <w:i w:val="0"/>
          <w:szCs w:val="24"/>
        </w:rPr>
      </w:pPr>
      <w:r w:rsidRPr="00C35769">
        <w:rPr>
          <w:rFonts w:ascii="Times New Roman" w:hAnsi="Times New Roman"/>
          <w:b w:val="0"/>
          <w:bCs w:val="0"/>
          <w:i w:val="0"/>
          <w:iCs w:val="0"/>
          <w:szCs w:val="24"/>
        </w:rPr>
        <w:t>3.ТЕМАТИЧЕСКИЙ ПЛАН И СОДЕРЖАНИЕ УЧЕБНОЙ ДИСЦИПЛИНЫ</w:t>
      </w:r>
      <w:r w:rsidRPr="00C35769">
        <w:rPr>
          <w:rFonts w:ascii="Times New Roman" w:hAnsi="Times New Roman"/>
          <w:b w:val="0"/>
          <w:i w:val="0"/>
          <w:szCs w:val="24"/>
        </w:rPr>
        <w:t xml:space="preserve"> «</w:t>
      </w:r>
      <w:r w:rsidR="00A7709A" w:rsidRPr="00C35769">
        <w:rPr>
          <w:rFonts w:ascii="Times New Roman" w:hAnsi="Times New Roman"/>
          <w:b w:val="0"/>
          <w:i w:val="0"/>
          <w:szCs w:val="24"/>
        </w:rPr>
        <w:t>ЛИТЕРАТУРА</w:t>
      </w:r>
      <w:r w:rsidRPr="00C35769">
        <w:rPr>
          <w:rFonts w:ascii="Times New Roman" w:hAnsi="Times New Roman"/>
          <w:b w:val="0"/>
          <w:i w:val="0"/>
          <w:szCs w:val="24"/>
        </w:rPr>
        <w:t>»</w:t>
      </w:r>
    </w:p>
    <w:p w:rsidR="00C63F1B" w:rsidRPr="00662758" w:rsidRDefault="00C63F1B" w:rsidP="001C310D">
      <w:pPr>
        <w:tabs>
          <w:tab w:val="left" w:pos="7513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9333"/>
        <w:gridCol w:w="331"/>
        <w:gridCol w:w="1475"/>
        <w:gridCol w:w="1123"/>
      </w:tblGrid>
      <w:tr w:rsidR="00A7709A" w:rsidRPr="00A7709A" w:rsidTr="00C35769">
        <w:trPr>
          <w:trHeight w:val="20"/>
        </w:trPr>
        <w:tc>
          <w:tcPr>
            <w:tcW w:w="2730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933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Содержание учебного материала, практические занятия, самостоятельная работа студентов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Объем часов</w:t>
            </w:r>
          </w:p>
        </w:tc>
        <w:tc>
          <w:tcPr>
            <w:tcW w:w="112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Уровень освоения</w:t>
            </w: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33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2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709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A7709A" w:rsidRPr="00A7709A" w:rsidTr="00C35769">
        <w:trPr>
          <w:trHeight w:val="20"/>
        </w:trPr>
        <w:tc>
          <w:tcPr>
            <w:tcW w:w="13869" w:type="dxa"/>
            <w:gridSpan w:val="4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РУССКАЯ ЛИТЕРАТУРА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ПОЛОВИНЫ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Введение. </w:t>
            </w:r>
          </w:p>
        </w:tc>
        <w:tc>
          <w:tcPr>
            <w:tcW w:w="933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A7709A" w:rsidRPr="00A7709A" w:rsidRDefault="00A7709A" w:rsidP="00C35769">
            <w:pPr>
              <w:spacing w:after="0" w:line="240" w:lineRule="auto"/>
              <w:ind w:right="6" w:firstLine="69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Историко-культурный процесс рубежа XVIII - XIX веков. Романтизм. Особенности русского романтизма. Литературные общества и кружки. За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рождение русской литературной критики. Становление реализма в русской литературе. Русское искусство.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</w:rPr>
              <w:t>1</w:t>
            </w:r>
          </w:p>
        </w:tc>
      </w:tr>
      <w:tr w:rsidR="00605960" w:rsidRPr="00A7709A" w:rsidTr="00C35769">
        <w:trPr>
          <w:trHeight w:val="20"/>
        </w:trPr>
        <w:tc>
          <w:tcPr>
            <w:tcW w:w="2730" w:type="dxa"/>
            <w:vMerge w:val="restart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Александр Сергеевич Пушкин</w:t>
            </w:r>
          </w:p>
        </w:tc>
        <w:tc>
          <w:tcPr>
            <w:tcW w:w="9333" w:type="dxa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C0C0C0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605960" w:rsidRPr="00A7709A" w:rsidTr="00C35769">
        <w:trPr>
          <w:trHeight w:val="5816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Личность писателя. Жизненный и творческий путь (с обобщением ра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нее изученного): детство и юность; Петербург и вольнолюбивая лирика; Южная ссылка и романтический период творчества; Михайловское: темы, мотивы и художественное своеобразие творчества; становление реализма в творчестве Пушкина; роль Пушкина в становлении русского литературного языка; Болдинская осень в творчестве Пушкина; Пушкин-мыслитель. Твор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чество А.С. Пушкина в критике и литературоведении. Жизнь произведений Пушкина в других видах искусства.</w:t>
            </w:r>
          </w:p>
          <w:p w:rsidR="00605960" w:rsidRPr="00A7709A" w:rsidRDefault="00605960" w:rsidP="00C35769">
            <w:pPr>
              <w:spacing w:after="0" w:line="240" w:lineRule="auto"/>
              <w:ind w:firstLine="715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«Чувства добрые» в лирике А. С. Пушкина: мечты о «вольности свя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той»; душевное благородство и гармоничность в выражении любовного чув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ства; поиски смысла бытия; внутренней свободы; отношения человека с Бо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гом; осмысление высокого назначения художника, его миссии пророка; идея преемственности поколений; осмысление исторических процессов с гумани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стических позиций; нравственное решение проблем человека и его времени.</w:t>
            </w:r>
          </w:p>
          <w:p w:rsidR="00605960" w:rsidRPr="00A7709A" w:rsidRDefault="00605960" w:rsidP="00C35769">
            <w:pPr>
              <w:spacing w:after="0" w:line="240" w:lineRule="auto"/>
              <w:ind w:right="11" w:firstLine="697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Стихотворения: «Вольность»,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 xml:space="preserve">«К Чаадаеву»,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«Деревня»,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 xml:space="preserve">«Свободы сеятель пустынный...»,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«К морю»,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«Подражания Ко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softHyphen/>
              <w:t xml:space="preserve">рану» («И путник усталый на Бога роптал...»),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«Пророк», «Поэт», «Поэт и толпа», «Поэту», «Элегия» («Безумных лет угасшее веселье...»),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 xml:space="preserve">«...Вновь я посетил...»,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«Из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Пиндемонти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»,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«Осень (Отрывок)», «Когда за городом за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softHyphen/>
              <w:t>думчив я брожу</w:t>
            </w:r>
            <w:proofErr w:type="gramStart"/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... ».</w:t>
            </w:r>
            <w:r w:rsidRPr="00A7709A">
              <w:rPr>
                <w:rFonts w:ascii="Times New Roman" w:hAnsi="Times New Roman" w:cs="Times New Roman"/>
                <w:sz w:val="24"/>
              </w:rPr>
              <w:t>Поэма</w:t>
            </w:r>
            <w:proofErr w:type="gramEnd"/>
            <w:r w:rsidRPr="00A7709A">
              <w:rPr>
                <w:rFonts w:ascii="Times New Roman" w:hAnsi="Times New Roman" w:cs="Times New Roman"/>
                <w:sz w:val="24"/>
              </w:rPr>
              <w:t xml:space="preserve"> «Медный всадник».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Трагедия «Борис Годунов».</w:t>
            </w:r>
          </w:p>
          <w:p w:rsidR="00605960" w:rsidRPr="00A7709A" w:rsidRDefault="00605960" w:rsidP="00C357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Критики об А.С. Пушкине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 xml:space="preserve">В.Г. Белинский «Сочинения Александра Пушкина. Статья пятая». 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A7709A">
              <w:rPr>
                <w:rFonts w:ascii="Times New Roman" w:hAnsi="Times New Roman" w:cs="Times New Roman"/>
                <w:sz w:val="24"/>
              </w:rPr>
              <w:t>Лирический герой и лирический сюжет. Элегия. Поэма. Трагедия. Конфликт. Проблематика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</w:rPr>
              <w:t>2</w:t>
            </w:r>
          </w:p>
        </w:tc>
      </w:tr>
      <w:tr w:rsidR="00605960" w:rsidRPr="00A7709A" w:rsidTr="00C35769">
        <w:trPr>
          <w:trHeight w:val="348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605960" w:rsidRDefault="00605960" w:rsidP="00C35769">
            <w:pPr>
              <w:spacing w:after="0" w:line="240" w:lineRule="auto"/>
              <w:ind w:firstLine="715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>Практическое занятие №1</w:t>
            </w:r>
          </w:p>
          <w:p w:rsidR="00605960" w:rsidRPr="00605960" w:rsidRDefault="00605960" w:rsidP="00C35769">
            <w:pPr>
              <w:spacing w:after="0" w:line="240" w:lineRule="auto"/>
              <w:ind w:firstLine="71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Защита проектов по лирике А.С.Пушкина.</w:t>
            </w:r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605960" w:rsidRPr="00A7709A" w:rsidTr="00C35769">
        <w:trPr>
          <w:trHeight w:val="348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605960" w:rsidRDefault="00605960" w:rsidP="00C35769">
            <w:pPr>
              <w:spacing w:after="0" w:line="240" w:lineRule="auto"/>
              <w:ind w:firstLine="715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 w:cs="Times New Roman"/>
                <w:b/>
                <w:sz w:val="24"/>
              </w:rPr>
              <w:t>№2</w:t>
            </w:r>
          </w:p>
          <w:p w:rsidR="00605960" w:rsidRPr="00605960" w:rsidRDefault="00605960" w:rsidP="00C35769">
            <w:pPr>
              <w:spacing w:after="0" w:line="240" w:lineRule="auto"/>
              <w:ind w:firstLine="71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стихотворения.</w:t>
            </w:r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605960" w:rsidRPr="00A7709A" w:rsidTr="00C35769">
        <w:trPr>
          <w:trHeight w:val="252"/>
        </w:trPr>
        <w:tc>
          <w:tcPr>
            <w:tcW w:w="2730" w:type="dxa"/>
            <w:vMerge w:val="restart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Михаил Юрьевич Лермонтов.</w:t>
            </w:r>
          </w:p>
        </w:tc>
        <w:tc>
          <w:tcPr>
            <w:tcW w:w="9333" w:type="dxa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D6E3BC" w:themeFill="accent3" w:themeFillTint="66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05960" w:rsidRPr="00A7709A" w:rsidTr="00C35769">
        <w:trPr>
          <w:trHeight w:val="3588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Личность и жизненный путь М.Ю. Лермонтова (с обобщением ранее изученного). Темы, мотивы и образы ранней лирики Лермонтова. Жанровое и художественное своеобразие творчества М.Ю. Лермонтова петербургского и кавказского периодов.</w:t>
            </w:r>
          </w:p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Тема одиночества в лирике Лермонтова. Поэт и общество. Трагизм лю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бовной лирики Лермонтова.</w:t>
            </w:r>
          </w:p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Стихотворения: «Дума», «Нет, я не Байрон, я другой.»,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«Молитва» («Я, Матерь Божия, ныне с молитвою.»), «Молит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softHyphen/>
              <w:t>ва» («В минуту жизни трудную</w:t>
            </w:r>
            <w:proofErr w:type="gramStart"/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... »</w:t>
            </w:r>
            <w:proofErr w:type="gramEnd"/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 xml:space="preserve">), «К*», («Печаль в моих песнях, но что за нужда...»),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«Поэт» («Отделкой золотой блистает мой кинжал...»),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«Журна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softHyphen/>
              <w:t xml:space="preserve">лист, Читатель и Писатель», </w:t>
            </w:r>
            <w:r w:rsidRPr="00A7709A">
              <w:rPr>
                <w:rFonts w:ascii="Times New Roman" w:hAnsi="Times New Roman" w:cs="Times New Roman"/>
                <w:sz w:val="24"/>
              </w:rPr>
              <w:t>«Как часто пёстрою толпою окружен...», 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Ва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лерик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>», «Родина», «Прощай. Немытая Россия.», «Сон», «И скучно, и груст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но!», «Выхожу один я на дорогу...».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Поэма «Демон».</w:t>
            </w:r>
          </w:p>
          <w:p w:rsidR="00605960" w:rsidRPr="00A7709A" w:rsidRDefault="00605960" w:rsidP="00C35769">
            <w:pPr>
              <w:spacing w:after="0" w:line="240" w:lineRule="auto"/>
              <w:ind w:left="701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Критики о М.Ю. Лермонтове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В.Г. Белинский «Стихотворения М. Лермонтова».</w:t>
            </w:r>
          </w:p>
          <w:p w:rsidR="00605960" w:rsidRPr="00A7709A" w:rsidRDefault="00605960" w:rsidP="00C35769">
            <w:pPr>
              <w:spacing w:after="0" w:line="240" w:lineRule="auto"/>
              <w:ind w:firstLine="710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A7709A">
              <w:rPr>
                <w:rFonts w:ascii="Times New Roman" w:hAnsi="Times New Roman" w:cs="Times New Roman"/>
                <w:sz w:val="24"/>
              </w:rPr>
              <w:t>Развитие понятия о романтизме. Антитеза. Ком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позиция.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605960" w:rsidRPr="00A7709A" w:rsidTr="00C35769">
        <w:trPr>
          <w:trHeight w:val="194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605960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Защита проектов по лирике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М.Ю.Лермонтова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05960" w:rsidRPr="00A7709A" w:rsidTr="00C35769">
        <w:trPr>
          <w:trHeight w:val="194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605960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  <w:p w:rsidR="00605960" w:rsidRPr="00605960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стихотворения.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05960" w:rsidRPr="00A7709A" w:rsidTr="00C35769">
        <w:trPr>
          <w:trHeight w:val="20"/>
        </w:trPr>
        <w:tc>
          <w:tcPr>
            <w:tcW w:w="2730" w:type="dxa"/>
            <w:vMerge w:val="restart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Николай Васильевич Гоголь</w:t>
            </w:r>
          </w:p>
        </w:tc>
        <w:tc>
          <w:tcPr>
            <w:tcW w:w="9333" w:type="dxa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605960" w:rsidRPr="00A7709A" w:rsidTr="00C35769">
        <w:trPr>
          <w:trHeight w:val="1752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Личность писателя, жизненный и творческий путь (с обобщением ранее изученного). «Петербургские повести»: проблематика и художественное своеобразие.</w:t>
            </w:r>
          </w:p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 Особенности сатиры Гоголя. Значение творчества Н.В. Гоголя в русской литературе</w:t>
            </w:r>
            <w:r w:rsidRPr="00A7709A">
              <w:rPr>
                <w:rFonts w:ascii="Times New Roman" w:hAnsi="Times New Roman" w:cs="Times New Roman"/>
                <w:sz w:val="26"/>
              </w:rPr>
              <w:t>.</w:t>
            </w:r>
          </w:p>
          <w:p w:rsidR="00605960" w:rsidRPr="00A7709A" w:rsidRDefault="00605960" w:rsidP="00C357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Критика о Гоголе. </w:t>
            </w:r>
            <w:r w:rsidRPr="00A7709A">
              <w:rPr>
                <w:rFonts w:ascii="Times New Roman" w:hAnsi="Times New Roman" w:cs="Times New Roman"/>
                <w:i/>
                <w:iCs/>
                <w:sz w:val="24"/>
              </w:rPr>
              <w:t>В.Г. Белинский. «О русской повести и повестях Гоголя».</w:t>
            </w:r>
          </w:p>
          <w:p w:rsidR="00605960" w:rsidRPr="00A7709A" w:rsidRDefault="00605960" w:rsidP="00C35769">
            <w:pPr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A7709A">
              <w:rPr>
                <w:rFonts w:ascii="Times New Roman" w:hAnsi="Times New Roman" w:cs="Times New Roman"/>
                <w:sz w:val="24"/>
              </w:rPr>
              <w:t>Литературный тип. Деталь. Гипербола. Гротеск. Юмор. Сатира.</w:t>
            </w:r>
          </w:p>
        </w:tc>
        <w:tc>
          <w:tcPr>
            <w:tcW w:w="18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605960" w:rsidRPr="00A7709A" w:rsidTr="00C35769">
        <w:trPr>
          <w:trHeight w:val="275"/>
        </w:trPr>
        <w:tc>
          <w:tcPr>
            <w:tcW w:w="2730" w:type="dxa"/>
            <w:vMerge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605960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  <w:p w:rsidR="00605960" w:rsidRPr="00A7709A" w:rsidRDefault="00605960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Защита проектов по творчеству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Н.В.Гоголя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605960" w:rsidRPr="00A7709A" w:rsidRDefault="00605960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13869" w:type="dxa"/>
            <w:gridSpan w:val="4"/>
          </w:tcPr>
          <w:p w:rsidR="00A7709A" w:rsidRPr="00A7709A" w:rsidRDefault="00A7709A" w:rsidP="00C35769">
            <w:pPr>
              <w:pStyle w:val="Default"/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 w:rsidRPr="00A7709A">
              <w:rPr>
                <w:b/>
                <w:bCs/>
              </w:rPr>
              <w:t>Раздел 2.</w:t>
            </w:r>
            <w:r w:rsidRPr="00A7709A">
              <w:rPr>
                <w:b/>
                <w:bCs/>
                <w:color w:val="auto"/>
                <w:sz w:val="22"/>
                <w:szCs w:val="28"/>
              </w:rPr>
              <w:t>ОСОБЕННОСТИ РАЗВИТИЯ РУССКОЙ ЛИТЕРАТУРЫВО ВТОРОЙ ПОЛОВИНЕ XIX ВЕКА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2.1.    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Русская литература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половины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XIX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века</w:t>
            </w:r>
          </w:p>
        </w:tc>
        <w:tc>
          <w:tcPr>
            <w:tcW w:w="933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A724C">
        <w:trPr>
          <w:trHeight w:val="416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Культурно-историческое развитие России середины </w:t>
            </w:r>
            <w:r w:rsidRPr="00A7709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XIX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века, отражение его в литературном процессе. Феномен русской литературы. Взаимодействие разных стилей и направлений. Жизнеутверждающий и критический реализм. Нравственные поиски героев.</w:t>
            </w:r>
          </w:p>
          <w:p w:rsidR="00A7709A" w:rsidRPr="00A7709A" w:rsidRDefault="00A7709A" w:rsidP="00C35769">
            <w:pPr>
              <w:spacing w:after="0" w:line="240" w:lineRule="auto"/>
              <w:ind w:right="14" w:firstLine="706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Малый театр — «второй Московский университет в России».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М.С.Щепкин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 — основоположник русского сценического реализма. Первый публичный музей национального русского искусства — Третьяковская гале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рея в Москве.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Литературная критика. Эстетическая полемика. Журнальная полемика.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1</w:t>
            </w: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 w:val="restart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Александр Николаевич Островский</w:t>
            </w:r>
          </w:p>
        </w:tc>
        <w:tc>
          <w:tcPr>
            <w:tcW w:w="9333" w:type="dxa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4140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Жизненный и творческий путь А. Н. Островского (с обобщением ранее изученного). Социально-культурная новизна драматургии А.Н. Островского. Темы «горячего сердца» и «темного царства» в творчестве А. Н. Островско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го.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Драма «Гроза». Творческая история драмы «Гроза». Жанровое своеоб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разие. Художественные особенности драмы. Калинов и его обитатели (си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стема персонажей). Самобытность замысла, оригинальность основного ха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рактера, сила трагической развязки в судьбе героев драмы. Символика грозы. 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Образ Катерины воплощение лучших качеств женской натуры. Конфликт романтической личности с укладом жизни, лишенной народных нравствен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ных основ. Мотивы искушений, мотив своеволия и свободы в драме. Кате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рина в оценке Н. А. Добролюбова и Д. И. Писарева. Позиция автора и его идеал. Роль персонажей второго ряда в пьесе.</w:t>
            </w:r>
          </w:p>
          <w:p w:rsidR="00974B6C" w:rsidRPr="00A7709A" w:rsidRDefault="00974B6C" w:rsidP="00C35769">
            <w:pPr>
              <w:spacing w:after="0" w:line="240" w:lineRule="auto"/>
              <w:ind w:left="734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Малый театр и драматургия А. Н. Островского.</w:t>
            </w:r>
          </w:p>
          <w:p w:rsidR="00974B6C" w:rsidRPr="00A7709A" w:rsidRDefault="00974B6C" w:rsidP="00C35769">
            <w:pPr>
              <w:spacing w:after="0" w:line="240" w:lineRule="auto"/>
              <w:ind w:left="734"/>
              <w:rPr>
                <w:rFonts w:ascii="Times New Roman" w:hAnsi="Times New Roman" w:cs="Times New Roman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Критика об Островском. </w:t>
            </w:r>
            <w:r w:rsidRPr="00A7709A">
              <w:rPr>
                <w:rFonts w:ascii="Times New Roman" w:hAnsi="Times New Roman" w:cs="Times New Roman"/>
                <w:sz w:val="24"/>
              </w:rPr>
              <w:t xml:space="preserve">Статья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Н.А.Добролюбова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 «Луч света в темном царстве».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A7709A">
              <w:rPr>
                <w:rFonts w:ascii="Times New Roman" w:hAnsi="Times New Roman" w:cs="Times New Roman"/>
                <w:sz w:val="24"/>
              </w:rPr>
              <w:t>драма, комедия.</w:t>
            </w:r>
          </w:p>
        </w:tc>
        <w:tc>
          <w:tcPr>
            <w:tcW w:w="18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C35769" w:rsidRPr="00A7709A" w:rsidTr="00C35769">
        <w:trPr>
          <w:trHeight w:val="20"/>
        </w:trPr>
        <w:tc>
          <w:tcPr>
            <w:tcW w:w="2730" w:type="dxa"/>
            <w:vMerge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C35769" w:rsidRDefault="00C3576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F1B">
              <w:rPr>
                <w:rFonts w:ascii="Times New Roman" w:hAnsi="Times New Roman" w:cs="Times New Roman"/>
                <w:b/>
                <w:sz w:val="24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  <w:p w:rsidR="00C35769" w:rsidRPr="00A7709A" w:rsidRDefault="00C3576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Защита проектов по творчеству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А.Н.Островского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C3576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Иван Сергеевич Тургенев</w:t>
            </w:r>
          </w:p>
        </w:tc>
        <w:tc>
          <w:tcPr>
            <w:tcW w:w="9333" w:type="dxa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6A6A6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14391" w:rsidRPr="00A7709A" w:rsidTr="00C35769">
        <w:trPr>
          <w:trHeight w:val="2484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D14391" w:rsidRPr="00A7709A" w:rsidRDefault="00D14391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Жизненный и творческий путь И. С. Тургенева (с обобщением ранее изученного). Психологизм творчества Тургенева. Тема любви в творчестве И. С. Тургенева (повести «Ася», «Первая любовь», «Стихотворения в прозе»). Их художественное своеобразие. Тургенев — романист (обзор одного- двух романов с чтением эпизодов). Типизация общественных явлений в романах И. С. Тургенева. Своеобразие художественной манеры Тургенева - романи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ста.</w:t>
            </w:r>
          </w:p>
          <w:p w:rsidR="00D14391" w:rsidRPr="00A7709A" w:rsidRDefault="00D14391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 Роман 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</w:rPr>
              <w:t xml:space="preserve">«Отцы и дети». </w:t>
            </w:r>
            <w:r w:rsidRPr="00A7709A">
              <w:rPr>
                <w:rFonts w:ascii="Times New Roman" w:hAnsi="Times New Roman" w:cs="Times New Roman"/>
                <w:sz w:val="24"/>
              </w:rPr>
              <w:t>Смысл названия романа. Отображение в романе общественно-политической обстановки 1860-х годов. Проблематика романа.</w:t>
            </w:r>
          </w:p>
          <w:p w:rsidR="00D14391" w:rsidRPr="00A7709A" w:rsidRDefault="00D14391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Особенности композиции романа. </w:t>
            </w:r>
          </w:p>
        </w:tc>
        <w:tc>
          <w:tcPr>
            <w:tcW w:w="18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D14391" w:rsidRPr="00A7709A" w:rsidTr="00C35769">
        <w:trPr>
          <w:trHeight w:val="2325"/>
        </w:trPr>
        <w:tc>
          <w:tcPr>
            <w:tcW w:w="2730" w:type="dxa"/>
            <w:vMerge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D14391" w:rsidRPr="00A7709A" w:rsidRDefault="00D14391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Базаров в системе образов романа. Ниги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лизм Базарова и пародия на нигилизм в романе (Ситников и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Кукшина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). Взгляды Базарова на искусство, природу, общество. Базаров и Кирсановы. Базаров и Одинцова. </w:t>
            </w:r>
          </w:p>
          <w:p w:rsidR="00D14391" w:rsidRPr="00A7709A" w:rsidRDefault="00D14391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Любовная интрига в романе и ее роль в раскрытии идейно-эстетического содержания романа. Базаров и родители. Сущность споров, конфликт «отцов» и «детей». Значение заключительных сцен романа в раскрытии идейно-эстетического содержания романа. Авторская позиция в романе.</w:t>
            </w:r>
          </w:p>
          <w:p w:rsidR="00D14391" w:rsidRPr="00A7709A" w:rsidRDefault="00D14391" w:rsidP="00C35769">
            <w:pPr>
              <w:spacing w:after="0" w:line="240" w:lineRule="auto"/>
              <w:ind w:firstLine="706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Полемика вокруг романа «Отцы и дети». (Д. Писарев, Н. Страхов, М. Антонович).</w:t>
            </w:r>
          </w:p>
          <w:p w:rsidR="00D14391" w:rsidRPr="00A7709A" w:rsidRDefault="00D14391" w:rsidP="00C35769">
            <w:pPr>
              <w:spacing w:after="0" w:line="240" w:lineRule="auto"/>
              <w:ind w:left="730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A7709A">
              <w:rPr>
                <w:rFonts w:ascii="Times New Roman" w:hAnsi="Times New Roman" w:cs="Times New Roman"/>
                <w:sz w:val="24"/>
              </w:rPr>
              <w:t>социально-психологический роман.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562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1F87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</w:t>
            </w:r>
          </w:p>
          <w:p w:rsidR="00A02CE9" w:rsidRPr="00E80495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0495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проектов по роману И.С.Тургенева «Отцы и дети»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40"/>
        </w:trPr>
        <w:tc>
          <w:tcPr>
            <w:tcW w:w="2730" w:type="dxa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A02CE9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8</w:t>
            </w:r>
          </w:p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>Сочинение по роману И.С.Тургенева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52"/>
        </w:trPr>
        <w:tc>
          <w:tcPr>
            <w:tcW w:w="2730" w:type="dxa"/>
            <w:vMerge w:val="restart"/>
          </w:tcPr>
          <w:p w:rsidR="00A02CE9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1F8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Тема 2.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Николай Степанович Лесков</w:t>
            </w:r>
          </w:p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Михаил </w:t>
            </w:r>
            <w:proofErr w:type="spell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Евграфович</w:t>
            </w:r>
            <w:proofErr w:type="spellEnd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Салтыков-Щедрин</w:t>
            </w:r>
          </w:p>
        </w:tc>
        <w:tc>
          <w:tcPr>
            <w:tcW w:w="9333" w:type="dxa"/>
          </w:tcPr>
          <w:p w:rsidR="00A02CE9" w:rsidRPr="00A7709A" w:rsidRDefault="00A02CE9" w:rsidP="00C357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285"/>
        </w:trPr>
        <w:tc>
          <w:tcPr>
            <w:tcW w:w="2730" w:type="dxa"/>
            <w:vMerge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Default="008038B5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Сведения из биографии (с обобщением ранее изученного). Художе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ственный мир писателя. Праведники Н. С. Лескова. Творчество Н. С. Лескова в 1870-е годы. Повесть «Очарованный стран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ник». Особенности композиции и жанра. Образ Ивана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Флягина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>. Тема траги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ческой судьбы талантливого русского человека. Смысл названия повести. </w:t>
            </w:r>
          </w:p>
          <w:p w:rsidR="008038B5" w:rsidRDefault="008038B5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Особенности повествовательной манеры Н.С. Лескова. </w:t>
            </w:r>
          </w:p>
          <w:p w:rsidR="00D14391" w:rsidRPr="00A7709A" w:rsidRDefault="00D14391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Жизненный и творческий путь М. Е. Салтыкова-Щедрина (с обобщени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ем ранее изученного). Мировоззрение писателя.</w:t>
            </w:r>
          </w:p>
          <w:p w:rsidR="00D14391" w:rsidRPr="00A7709A" w:rsidRDefault="00D14391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Жанровое своеобразие, тематика и проблематика сказок М. Е. Салты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кова-Щедрина. Своеобразие фантастики в сказках М. Е. Салтыкова-Щедрина. Иносказательная образность сказок. Гротеск, аллегория, символи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ка, язык сказок. Обобщающий смысл сказок.</w:t>
            </w:r>
          </w:p>
          <w:p w:rsidR="00D14391" w:rsidRPr="00A7709A" w:rsidRDefault="00D14391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Теория литературы: </w:t>
            </w:r>
            <w:r w:rsidRPr="00A7709A">
              <w:rPr>
                <w:rFonts w:ascii="Times New Roman" w:hAnsi="Times New Roman" w:cs="Times New Roman"/>
                <w:sz w:val="24"/>
              </w:rPr>
              <w:t>развитие понятия сатиры, понятия об условности в искусстве (гротеск, «эзопов язык»)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C35769" w:rsidRPr="00A7709A" w:rsidTr="00C35769">
        <w:trPr>
          <w:trHeight w:val="285"/>
        </w:trPr>
        <w:tc>
          <w:tcPr>
            <w:tcW w:w="2730" w:type="dxa"/>
            <w:vMerge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C35769" w:rsidRDefault="00C35769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</w:t>
            </w:r>
          </w:p>
          <w:p w:rsidR="00C35769" w:rsidRPr="00A7709A" w:rsidRDefault="00C35769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Защита проектов по творчеству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Н.С.Лескова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М.Е.Салтыкова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-Щедрина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C35769" w:rsidRPr="00A7709A" w:rsidTr="00C35769">
        <w:trPr>
          <w:trHeight w:val="262"/>
        </w:trPr>
        <w:tc>
          <w:tcPr>
            <w:tcW w:w="2730" w:type="dxa"/>
            <w:vMerge w:val="restart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Федор Михайлович Достоевский</w:t>
            </w:r>
          </w:p>
        </w:tc>
        <w:tc>
          <w:tcPr>
            <w:tcW w:w="9333" w:type="dxa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C3576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1014"/>
        </w:trPr>
        <w:tc>
          <w:tcPr>
            <w:tcW w:w="2730" w:type="dxa"/>
            <w:vMerge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Pr="00A7709A" w:rsidRDefault="008038B5" w:rsidP="00C35769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Сведения из жизни писателя (с обобщением ранее изученного).</w:t>
            </w:r>
          </w:p>
          <w:p w:rsidR="008038B5" w:rsidRPr="00A7709A" w:rsidRDefault="008038B5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Роман «Преступление и наказание» Своеобразие жанра. Особенности сюжета. Отображение русской действительности в романе. Социальная и нравственно-философская проблематика романа. Пе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тербург Достоевского.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FFFFFF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8038B5" w:rsidRPr="00A7709A" w:rsidTr="00C35769">
        <w:trPr>
          <w:trHeight w:val="2830"/>
        </w:trPr>
        <w:tc>
          <w:tcPr>
            <w:tcW w:w="2730" w:type="dxa"/>
            <w:vMerge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Pr="00A7709A" w:rsidRDefault="008038B5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Социальные и философские основы бунта Раскольникова. Смысл теории Раскольникова. Проблема «сильной личности» и «толпы», «твари дрожащей» и «имеющих право» и ее опровержение в романе. Тайны внутреннего мира человека: готовность к греху, попранию высоких истин и нравственных ценностей. Драматичность характера и судьбы Родиона Раскольникова. Сны Раскольникова в раскрытии его характера и в общей композиции романа. Эволюция идеи 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двойничества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». </w:t>
            </w:r>
          </w:p>
          <w:p w:rsidR="008038B5" w:rsidRPr="00A7709A" w:rsidRDefault="008038B5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Страдание и очищение в романе. Символические образы в романе. Символическое значение образа «вечной Сонечки». Своеобразие воплощения авторской позиции в романе. «Правда» Раскольникова и «правда» Сони. Библейские мотивы в произведении. Споры вокруг романа и ее главного героя.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FFFFFF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562"/>
        </w:trPr>
        <w:tc>
          <w:tcPr>
            <w:tcW w:w="2730" w:type="dxa"/>
            <w:vMerge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10</w:t>
            </w:r>
          </w:p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проектов по роману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Ф.М.Достоевского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«Преступление и наказание»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232"/>
        </w:trPr>
        <w:tc>
          <w:tcPr>
            <w:tcW w:w="2730" w:type="dxa"/>
            <w:vMerge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11</w:t>
            </w:r>
          </w:p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Сочинение по роману </w:t>
            </w:r>
            <w:proofErr w:type="spellStart"/>
            <w:r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>Ф.М.Достоевского</w:t>
            </w:r>
            <w:proofErr w:type="spellEnd"/>
            <w:r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«Преступление и наказание»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E80495" w:rsidRPr="00A7709A" w:rsidTr="00C35769">
        <w:trPr>
          <w:trHeight w:val="300"/>
        </w:trPr>
        <w:tc>
          <w:tcPr>
            <w:tcW w:w="2730" w:type="dxa"/>
            <w:vMerge w:val="restart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Лев Николаевич Толстой</w:t>
            </w:r>
          </w:p>
        </w:tc>
        <w:tc>
          <w:tcPr>
            <w:tcW w:w="9333" w:type="dxa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E80495" w:rsidRPr="00A7709A" w:rsidTr="00C35769">
        <w:trPr>
          <w:trHeight w:val="3366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:rsidR="00E80495" w:rsidRPr="00A7709A" w:rsidRDefault="00E80495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Жизненный путь и творческая биография (с обобщением ранее изучен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ного). Духовные искания писателя. «Севастопольские рассказы». Отражение перелома во взглядах писа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теля на жизнь в севастопольский период. Война как явление, противореча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щее человеческой природе. Сила духа русского народа в представлении Тол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стого. Настоящие защитники Севастополя и «маленькие Наполеоны». Кон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траст между природой и деяниями человека на земле. Утверждение духовного начала в человеке. Особенности поэтики Толстого. Значение «Севасто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польских рассказов» в творчестве Л. Н. Толстого.</w:t>
            </w:r>
          </w:p>
          <w:p w:rsidR="00E80495" w:rsidRPr="00A7709A" w:rsidRDefault="00E80495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Роман-эпопея «Война и мир». Жанровое своеобразие романа. Особен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ности композиционной структуры романа. Художественные принципы Тол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стого в изображении русской действительности: следование правде, психоло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гизм, «диалектика души». Соединение в романе идеи личного и всеобщего. Символическое значение понятий «война» и «мир». </w:t>
            </w:r>
          </w:p>
        </w:tc>
        <w:tc>
          <w:tcPr>
            <w:tcW w:w="18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E80495" w:rsidRPr="00A7709A" w:rsidTr="00C35769">
        <w:trPr>
          <w:trHeight w:val="1380"/>
        </w:trPr>
        <w:tc>
          <w:tcPr>
            <w:tcW w:w="2730" w:type="dxa"/>
            <w:vMerge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E80495" w:rsidRPr="00A7709A" w:rsidRDefault="00E80495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Духовные искания Ан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дрея Болконского.  Духовные искания Пьера Безухова.</w:t>
            </w:r>
          </w:p>
          <w:p w:rsidR="00E80495" w:rsidRPr="00A7709A" w:rsidRDefault="00E80495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Духовные искания Наташи Ростовой. Светское общество в изображении Толстого, осуждение его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бездуховности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лжепатриотизма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>. Ав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 xml:space="preserve">торский идеал семьи в романе. Правдивое изображение войны и русских солдат — художественное открытие Л. Н. Толстого. 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FFFFFF"/>
          </w:tcPr>
          <w:p w:rsidR="00E80495" w:rsidRPr="00A7709A" w:rsidRDefault="00E8049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2710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974B6C" w:rsidRPr="00A7709A" w:rsidRDefault="00974B6C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Бородинская битва — величайшее проявление русского патриотизма, кульминационный момент романа. «Дубина народной войны», партизанская война в романе. Образы Тихона Щербатого и Платона Каратаева, их отношение к войне. </w:t>
            </w:r>
          </w:p>
          <w:p w:rsidR="00974B6C" w:rsidRPr="00A7709A" w:rsidRDefault="00974B6C" w:rsidP="00C35769">
            <w:pPr>
              <w:spacing w:after="0" w:line="240" w:lineRule="auto"/>
              <w:ind w:firstLine="70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Народный полководец Кутузов. Кутузов и Наполеон в авторской оценке. Проблема рус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ского национального характера. Осуждение жестокости войны в романе. Раз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венчание идеи 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наполеонизма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>». Патриотизм в понимании писателя.</w:t>
            </w:r>
          </w:p>
          <w:p w:rsidR="00974B6C" w:rsidRPr="00A7709A" w:rsidRDefault="00974B6C" w:rsidP="00C35769">
            <w:pPr>
              <w:spacing w:after="0" w:line="240" w:lineRule="auto"/>
              <w:ind w:firstLine="696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Краткий обзор творчества позднего периода: 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</w:rPr>
              <w:t>Крейцерова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</w:rPr>
              <w:t xml:space="preserve"> соната», «Хаджи-Мурат».</w:t>
            </w:r>
          </w:p>
          <w:p w:rsidR="00974B6C" w:rsidRPr="00A7709A" w:rsidRDefault="00974B6C" w:rsidP="00C35769">
            <w:pPr>
              <w:spacing w:after="0" w:line="240" w:lineRule="auto"/>
              <w:ind w:left="734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Мировое значение творчества Л. Толстого. Л. Толстой и культура XX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7709A">
              <w:rPr>
                <w:rFonts w:ascii="Times New Roman" w:hAnsi="Times New Roman" w:cs="Times New Roman"/>
                <w:sz w:val="24"/>
              </w:rPr>
              <w:t>века.</w:t>
            </w:r>
          </w:p>
          <w:p w:rsidR="00974B6C" w:rsidRPr="00A7709A" w:rsidRDefault="00974B6C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: понятие о романе-эпопее.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FFFFF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562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E80495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8038B5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  <w:p w:rsidR="00A7709A" w:rsidRPr="00D013F9" w:rsidRDefault="00D013F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13F9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проектов по роману Л.Н.Толстого «Война и мир»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288"/>
        </w:trPr>
        <w:tc>
          <w:tcPr>
            <w:tcW w:w="2730" w:type="dxa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8038B5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13</w:t>
            </w:r>
          </w:p>
          <w:p w:rsidR="008038B5" w:rsidRPr="00D013F9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эпизода романа «Война и мир»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20"/>
        </w:trPr>
        <w:tc>
          <w:tcPr>
            <w:tcW w:w="2730" w:type="dxa"/>
            <w:vMerge w:val="restart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1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.Антон Павлович Чехов</w:t>
            </w:r>
          </w:p>
        </w:tc>
        <w:tc>
          <w:tcPr>
            <w:tcW w:w="9333" w:type="dxa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06" w:type="dxa"/>
            <w:gridSpan w:val="2"/>
            <w:vMerge w:val="restart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789"/>
        </w:trPr>
        <w:tc>
          <w:tcPr>
            <w:tcW w:w="2730" w:type="dxa"/>
            <w:vMerge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2243DD" w:rsidRPr="00A7709A" w:rsidRDefault="002243DD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Сведения из биографии.</w:t>
            </w:r>
          </w:p>
          <w:p w:rsidR="002243DD" w:rsidRPr="00A7709A" w:rsidRDefault="002243DD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Ионыч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», «Человек в футляре», «Крыжовник», «О любви»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. </w:t>
            </w:r>
            <w:r w:rsidRPr="00A7709A">
              <w:rPr>
                <w:rFonts w:ascii="Times New Roman" w:hAnsi="Times New Roman" w:cs="Times New Roman"/>
                <w:sz w:val="24"/>
              </w:rPr>
              <w:t>Новатор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ство Чехова в поисках жанровых форм. Новый тип рассказа. Герои рассказов Чехова.</w:t>
            </w:r>
            <w:r w:rsidR="00CC7680" w:rsidRPr="00A7709A">
              <w:rPr>
                <w:rFonts w:ascii="Times New Roman" w:hAnsi="Times New Roman" w:cs="Times New Roman"/>
                <w:sz w:val="24"/>
              </w:rPr>
              <w:t xml:space="preserve"> Особенности изображения «маленького человека» в прозе А. П. Че</w:t>
            </w:r>
            <w:r w:rsidR="00CC7680" w:rsidRPr="00A7709A">
              <w:rPr>
                <w:rFonts w:ascii="Times New Roman" w:hAnsi="Times New Roman" w:cs="Times New Roman"/>
                <w:sz w:val="24"/>
              </w:rPr>
              <w:softHyphen/>
              <w:t>хова.</w:t>
            </w:r>
          </w:p>
        </w:tc>
        <w:tc>
          <w:tcPr>
            <w:tcW w:w="1806" w:type="dxa"/>
            <w:gridSpan w:val="2"/>
            <w:vMerge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CC1F87" w:rsidRPr="00A7709A" w:rsidTr="00C35769">
        <w:trPr>
          <w:trHeight w:val="4675"/>
        </w:trPr>
        <w:tc>
          <w:tcPr>
            <w:tcW w:w="2730" w:type="dxa"/>
            <w:vMerge/>
          </w:tcPr>
          <w:p w:rsidR="00CC1F87" w:rsidRPr="00A7709A" w:rsidRDefault="00CC1F87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CC1F87" w:rsidRPr="00A7709A" w:rsidRDefault="00CC1F87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Комедия «Вишневый сад». Своеобразие и всепроникающая сила чеховского творчества. Художественное совершенство рассказов А. П. Чехова. Новаторство Чехова. Периодизация творчества Чехова. Работа в журналах. Чехов – репортер. Юмористические рассказы. Пародийность ранних рассказов. Новаторство Чехова в поисках жанровых форм. Новый тип рассказа. Герои рассказов Чехова.</w:t>
            </w:r>
          </w:p>
          <w:p w:rsidR="00CC1F87" w:rsidRPr="00A7709A" w:rsidRDefault="00CC1F87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Драматургия Чехова. Комедия «Вишневый сад». История создания, жанр, система персонажей. Сложность и многозначность отношений между персонажами. Разрушение дворянских гнезд в пьесе. Сочетание комического и драматического в пьесе «Вишневый сад». Лиризм и юмор в пьесе «Вишне</w:t>
            </w:r>
            <w:r w:rsidRPr="00A7709A">
              <w:rPr>
                <w:rFonts w:ascii="Times New Roman" w:hAnsi="Times New Roman" w:cs="Times New Roman"/>
                <w:sz w:val="24"/>
              </w:rPr>
              <w:softHyphen/>
              <w:t>вый сад». Смысл названия пьесы. Особенности символов.</w:t>
            </w:r>
          </w:p>
          <w:p w:rsidR="00CC1F87" w:rsidRPr="00A7709A" w:rsidRDefault="00CC1F87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A7709A">
              <w:rPr>
                <w:rFonts w:ascii="Times New Roman" w:hAnsi="Times New Roman" w:cs="Times New Roman"/>
                <w:sz w:val="24"/>
              </w:rPr>
              <w:t>Драматургия А. П. Чехова и Московский Художественный театр. Театр Чехова - воплощение кризиса современного общества. Роль А. П. Чехова в мировой драматургии театра.</w:t>
            </w:r>
          </w:p>
          <w:p w:rsidR="00CC1F87" w:rsidRPr="00A7709A" w:rsidRDefault="00CC1F87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Критика о Чехове (И. Анненский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В. </w:t>
            </w:r>
            <w:proofErr w:type="spellStart"/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Пьецух</w:t>
            </w:r>
            <w:proofErr w:type="spellEnd"/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).</w:t>
            </w:r>
          </w:p>
          <w:p w:rsidR="00CC1F87" w:rsidRPr="00A7709A" w:rsidRDefault="00CC1F87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развитие понятия о драматургии (внутреннее и внешнее действие; подтекст; роль авторских ремарок; пауз, переклички реплик и т.д.). 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CC1F87" w:rsidRPr="00A7709A" w:rsidRDefault="00CC1F87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CC1F87" w:rsidRPr="00A7709A" w:rsidRDefault="00CC1F87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20"/>
        </w:trPr>
        <w:tc>
          <w:tcPr>
            <w:tcW w:w="2730" w:type="dxa"/>
            <w:vMerge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 w:rsidR="008038B5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Защита проектов по творчеству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А.П.Чехова</w:t>
            </w:r>
            <w:proofErr w:type="spellEnd"/>
          </w:p>
        </w:tc>
        <w:tc>
          <w:tcPr>
            <w:tcW w:w="1806" w:type="dxa"/>
            <w:gridSpan w:val="2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20"/>
        </w:trPr>
        <w:tc>
          <w:tcPr>
            <w:tcW w:w="2730" w:type="dxa"/>
            <w:vMerge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33" w:type="dxa"/>
          </w:tcPr>
          <w:p w:rsidR="002243DD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8038B5">
              <w:rPr>
                <w:rFonts w:ascii="Times New Roman" w:hAnsi="Times New Roman" w:cs="Times New Roman"/>
                <w:b/>
                <w:sz w:val="24"/>
                <w:szCs w:val="28"/>
              </w:rPr>
              <w:t>15</w:t>
            </w:r>
          </w:p>
          <w:p w:rsidR="002243DD" w:rsidRPr="00353BA8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эпизода драматического произведения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13869" w:type="dxa"/>
            <w:gridSpan w:val="4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</w:rPr>
              <w:t>Раздел 3.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ПОЭЗИЯ ВТОРОЙ ПОЛОВИНЫ XIX ВЕКА</w:t>
            </w:r>
          </w:p>
        </w:tc>
        <w:tc>
          <w:tcPr>
            <w:tcW w:w="1123" w:type="dxa"/>
            <w:vMerge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302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pStyle w:val="Default"/>
              <w:rPr>
                <w:b/>
              </w:rPr>
            </w:pPr>
            <w:r w:rsidRPr="00A7709A">
              <w:rPr>
                <w:b/>
                <w:bCs/>
              </w:rPr>
              <w:t xml:space="preserve">Тема 3.1. </w:t>
            </w:r>
            <w:r w:rsidRPr="00A7709A">
              <w:rPr>
                <w:b/>
                <w:color w:val="auto"/>
              </w:rPr>
              <w:t>Русская поэзия второй половины XIX века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b/>
                <w:bCs/>
              </w:rPr>
            </w:pPr>
            <w:r w:rsidRPr="00A7709A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513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jc w:val="both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>Обзор русской поэзии второй половины XIX века. Идейная борьба направлений «чистого искусства» и гражданской литературы. Стилевое, жанровое и тематическое разнообразие русской лирики второй половины XIX века.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r w:rsidRPr="00A7709A">
              <w:rPr>
                <w:b/>
                <w:color w:val="auto"/>
                <w:szCs w:val="28"/>
              </w:rPr>
              <w:t>А.Н. Майков</w:t>
            </w:r>
            <w:r w:rsidRPr="00A7709A">
              <w:rPr>
                <w:color w:val="auto"/>
                <w:szCs w:val="28"/>
              </w:rPr>
              <w:t xml:space="preserve"> «Осень», «Пейзаж», «И </w:t>
            </w:r>
            <w:proofErr w:type="gramStart"/>
            <w:r w:rsidRPr="00A7709A">
              <w:rPr>
                <w:color w:val="auto"/>
                <w:szCs w:val="28"/>
              </w:rPr>
              <w:t>город вот</w:t>
            </w:r>
            <w:proofErr w:type="gramEnd"/>
            <w:r w:rsidRPr="00A7709A">
              <w:rPr>
                <w:color w:val="auto"/>
                <w:szCs w:val="28"/>
              </w:rPr>
              <w:t xml:space="preserve"> опять! Опять сияет бал…», «Рыбная ловля», «У Мраморного моря», </w:t>
            </w:r>
            <w:r w:rsidRPr="00A7709A">
              <w:rPr>
                <w:i/>
                <w:iCs/>
                <w:color w:val="auto"/>
                <w:szCs w:val="28"/>
              </w:rPr>
              <w:t xml:space="preserve">«Мысль поэта», «Емшан», «Из славянского мира», «Отзывы истории», литературное переложение «Слова о полку Игореве». </w:t>
            </w:r>
            <w:r w:rsidRPr="00A7709A">
              <w:rPr>
                <w:b/>
                <w:color w:val="auto"/>
                <w:szCs w:val="28"/>
              </w:rPr>
              <w:t>Я.П. Полонский</w:t>
            </w:r>
            <w:r w:rsidRPr="00A7709A">
              <w:rPr>
                <w:color w:val="auto"/>
                <w:szCs w:val="28"/>
              </w:rPr>
              <w:t xml:space="preserve"> «Солнце и Месяц», «Зимний путь», «Затворница», «Колокольчик», «Узница», «Песня цыганки», </w:t>
            </w:r>
            <w:r w:rsidRPr="00A7709A">
              <w:rPr>
                <w:i/>
                <w:iCs/>
                <w:color w:val="auto"/>
                <w:szCs w:val="28"/>
              </w:rPr>
              <w:t xml:space="preserve">«В альбом К.Ш.», «Прогулка верхом», «Одному из усталых», «Слепой тапер», «Миазм», «У двери», «Безумие горя», «Когда б любовь твоя мне спутницей была…», «Я читаю книгу песен…», «Зимний путь», «Двойник», «Тени и сны», «Блажен озлобленный поэт…», поэма «Н.А. </w:t>
            </w:r>
            <w:proofErr w:type="spellStart"/>
            <w:r w:rsidRPr="00A7709A">
              <w:rPr>
                <w:i/>
                <w:iCs/>
                <w:color w:val="auto"/>
                <w:szCs w:val="28"/>
              </w:rPr>
              <w:t>Грибоедова».</w:t>
            </w:r>
            <w:r w:rsidRPr="00A7709A">
              <w:rPr>
                <w:b/>
                <w:color w:val="auto"/>
                <w:szCs w:val="28"/>
              </w:rPr>
              <w:t>А.А</w:t>
            </w:r>
            <w:proofErr w:type="spellEnd"/>
            <w:r w:rsidRPr="00A7709A">
              <w:rPr>
                <w:b/>
                <w:color w:val="auto"/>
                <w:szCs w:val="28"/>
              </w:rPr>
              <w:t xml:space="preserve">. </w:t>
            </w:r>
            <w:proofErr w:type="spellStart"/>
            <w:r w:rsidRPr="00A7709A">
              <w:rPr>
                <w:b/>
                <w:color w:val="auto"/>
                <w:szCs w:val="28"/>
              </w:rPr>
              <w:t>Григорьев.</w:t>
            </w:r>
            <w:r w:rsidRPr="00A7709A">
              <w:rPr>
                <w:color w:val="auto"/>
                <w:szCs w:val="28"/>
              </w:rPr>
              <w:t>«О</w:t>
            </w:r>
            <w:proofErr w:type="spellEnd"/>
            <w:r w:rsidRPr="00A7709A">
              <w:rPr>
                <w:color w:val="auto"/>
                <w:szCs w:val="28"/>
              </w:rPr>
              <w:t>, говори хоть ты со мной, подруга семиструнная!..», «Цыганская венгерка» («Две гитары, зазвенев...»), «Вы рождены меня терзать…», «Я ее не люблю, не люблю…», «</w:t>
            </w:r>
            <w:r w:rsidRPr="00A7709A">
              <w:rPr>
                <w:i/>
                <w:iCs/>
                <w:color w:val="auto"/>
                <w:szCs w:val="28"/>
              </w:rPr>
              <w:t>Над тобою мне тайная сила дана…», «Я измучен, истерзан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proofErr w:type="spellStart"/>
            <w:r w:rsidRPr="00A7709A">
              <w:rPr>
                <w:i/>
                <w:iCs/>
                <w:color w:val="auto"/>
                <w:szCs w:val="28"/>
              </w:rPr>
              <w:t>тоскою</w:t>
            </w:r>
            <w:proofErr w:type="spellEnd"/>
            <w:r w:rsidRPr="00A7709A">
              <w:rPr>
                <w:i/>
                <w:iCs/>
                <w:color w:val="auto"/>
                <w:szCs w:val="28"/>
              </w:rPr>
              <w:t xml:space="preserve">…», «К </w:t>
            </w:r>
            <w:proofErr w:type="spellStart"/>
            <w:r w:rsidRPr="00A7709A">
              <w:rPr>
                <w:i/>
                <w:iCs/>
                <w:color w:val="auto"/>
                <w:szCs w:val="28"/>
              </w:rPr>
              <w:t>Лавинии</w:t>
            </w:r>
            <w:proofErr w:type="spellEnd"/>
            <w:r w:rsidRPr="00A7709A">
              <w:rPr>
                <w:color w:val="auto"/>
                <w:szCs w:val="28"/>
              </w:rPr>
              <w:t xml:space="preserve">», «Героям нашего времени», «Прощание с Петербургом», </w:t>
            </w:r>
            <w:r w:rsidRPr="00A7709A">
              <w:rPr>
                <w:i/>
                <w:iCs/>
                <w:color w:val="auto"/>
                <w:szCs w:val="28"/>
              </w:rPr>
              <w:t>«Нет, не рожден я биться лбом…», «Когда колокола торжественно звучат…».</w:t>
            </w:r>
          </w:p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i/>
                <w:szCs w:val="28"/>
              </w:rPr>
              <w:t>Теория литературы</w:t>
            </w:r>
            <w:r w:rsidRPr="00A7709A">
              <w:rPr>
                <w:szCs w:val="28"/>
              </w:rPr>
              <w:t xml:space="preserve">: </w:t>
            </w:r>
            <w:r w:rsidRPr="00A7709A">
              <w:rPr>
                <w:color w:val="auto"/>
                <w:szCs w:val="28"/>
              </w:rPr>
              <w:t>фольклор, фольклорные образы и мотивы в поэзии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1</w:t>
            </w:r>
          </w:p>
        </w:tc>
      </w:tr>
      <w:tr w:rsidR="00D14391" w:rsidRPr="00A7709A" w:rsidTr="00C35769">
        <w:trPr>
          <w:trHeight w:val="226"/>
        </w:trPr>
        <w:tc>
          <w:tcPr>
            <w:tcW w:w="2730" w:type="dxa"/>
            <w:vMerge w:val="restart"/>
          </w:tcPr>
          <w:p w:rsidR="00D14391" w:rsidRPr="00A7709A" w:rsidRDefault="00D14391" w:rsidP="00C35769">
            <w:pPr>
              <w:pStyle w:val="Default"/>
            </w:pPr>
            <w:r w:rsidRPr="00A7709A">
              <w:rPr>
                <w:b/>
                <w:bCs/>
              </w:rPr>
              <w:t>Тема 3.2.</w:t>
            </w:r>
            <w:r w:rsidRPr="00A7709A">
              <w:rPr>
                <w:b/>
                <w:bCs/>
                <w:color w:val="auto"/>
                <w:szCs w:val="28"/>
              </w:rPr>
              <w:t>Федор Иванович Тютчев</w:t>
            </w:r>
          </w:p>
        </w:tc>
        <w:tc>
          <w:tcPr>
            <w:tcW w:w="9664" w:type="dxa"/>
            <w:gridSpan w:val="2"/>
          </w:tcPr>
          <w:p w:rsidR="00D14391" w:rsidRPr="00A7709A" w:rsidRDefault="00D14391" w:rsidP="00C35769">
            <w:pPr>
              <w:pStyle w:val="Default"/>
              <w:jc w:val="both"/>
              <w:rPr>
                <w:b/>
                <w:bCs/>
              </w:rPr>
            </w:pPr>
            <w:r w:rsidRPr="00A7709A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14391" w:rsidRPr="00A7709A" w:rsidTr="00C35769">
        <w:trPr>
          <w:trHeight w:val="313"/>
        </w:trPr>
        <w:tc>
          <w:tcPr>
            <w:tcW w:w="2730" w:type="dxa"/>
            <w:vMerge/>
          </w:tcPr>
          <w:p w:rsidR="00D14391" w:rsidRPr="00A7709A" w:rsidRDefault="00D14391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D14391" w:rsidRPr="00A7709A" w:rsidRDefault="00D14391" w:rsidP="00C35769">
            <w:pPr>
              <w:pStyle w:val="Default"/>
              <w:jc w:val="both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>Жизненный и творческий путь Ф.И. Тютчева (с обобщением ранее изученного). Философская, общественно-политическая и любовная лирика Ф.И. Тютчева. Художественные особенности лирики Ф.И. Тютчева.</w:t>
            </w:r>
          </w:p>
          <w:p w:rsidR="00D14391" w:rsidRPr="00A7709A" w:rsidRDefault="00D14391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>Стихотворения «</w:t>
            </w:r>
            <w:proofErr w:type="spellStart"/>
            <w:r w:rsidRPr="00A7709A">
              <w:rPr>
                <w:color w:val="auto"/>
                <w:szCs w:val="28"/>
              </w:rPr>
              <w:t>Silentium</w:t>
            </w:r>
            <w:proofErr w:type="spellEnd"/>
            <w:r w:rsidRPr="00A7709A">
              <w:rPr>
                <w:color w:val="auto"/>
                <w:szCs w:val="28"/>
              </w:rPr>
              <w:t xml:space="preserve">», «Не то, что мните вы, природа…», </w:t>
            </w:r>
            <w:r w:rsidRPr="00A7709A">
              <w:rPr>
                <w:i/>
                <w:iCs/>
                <w:color w:val="auto"/>
                <w:szCs w:val="28"/>
              </w:rPr>
              <w:t>«</w:t>
            </w:r>
            <w:r w:rsidRPr="00A7709A">
              <w:rPr>
                <w:color w:val="auto"/>
                <w:szCs w:val="28"/>
              </w:rPr>
              <w:t xml:space="preserve">Умом Россию не понять…», «Эти бедные селенья…», «День и ночь», «О, как убийственно мы любим», </w:t>
            </w:r>
            <w:r w:rsidRPr="00A7709A">
              <w:rPr>
                <w:i/>
                <w:iCs/>
                <w:color w:val="auto"/>
                <w:szCs w:val="28"/>
              </w:rPr>
              <w:t>«</w:t>
            </w:r>
            <w:r w:rsidRPr="00A7709A">
              <w:rPr>
                <w:color w:val="auto"/>
                <w:szCs w:val="28"/>
              </w:rPr>
              <w:t xml:space="preserve">Последняя любовь», «К. Б.» («Я встретил Вас – и все былое…»), «Я помню время золотое…», </w:t>
            </w:r>
            <w:r w:rsidRPr="00A7709A">
              <w:rPr>
                <w:i/>
                <w:iCs/>
                <w:color w:val="auto"/>
                <w:szCs w:val="28"/>
              </w:rPr>
              <w:t>«Тени сизые смесились…», «29-е января 1837», «Я очи знал, – о, эти очи», «Природа – сфинкс. И тем она верней…», «Нам не дано предугадать…».</w:t>
            </w:r>
          </w:p>
          <w:p w:rsidR="00D14391" w:rsidRPr="00A7709A" w:rsidRDefault="00D14391" w:rsidP="00C3576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A7709A">
              <w:rPr>
                <w:bCs/>
                <w:i/>
                <w:color w:val="auto"/>
                <w:szCs w:val="28"/>
              </w:rPr>
              <w:t xml:space="preserve">Теория литературы: </w:t>
            </w:r>
            <w:r w:rsidRPr="00A7709A">
              <w:rPr>
                <w:color w:val="auto"/>
                <w:szCs w:val="28"/>
              </w:rPr>
              <w:t>жанры лирики. Авторский афоризм</w:t>
            </w:r>
            <w:r w:rsidRPr="00A7709A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475" w:type="dxa"/>
            <w:vMerge/>
            <w:shd w:val="clear" w:color="auto" w:fill="auto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D14391" w:rsidRPr="00A7709A" w:rsidRDefault="00D14391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313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pStyle w:val="Default"/>
              <w:jc w:val="both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</w:t>
            </w:r>
            <w:r>
              <w:rPr>
                <w:b/>
                <w:szCs w:val="28"/>
              </w:rPr>
              <w:t xml:space="preserve"> №16</w:t>
            </w:r>
          </w:p>
          <w:p w:rsidR="00A02CE9" w:rsidRPr="00D14391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>
              <w:rPr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38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>Тема 3.3.</w:t>
            </w:r>
            <w:r w:rsidRPr="00A7709A">
              <w:rPr>
                <w:b/>
                <w:bCs/>
                <w:color w:val="auto"/>
                <w:szCs w:val="28"/>
              </w:rPr>
              <w:t>Афанасий Афанасьевич Фет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301"/>
        </w:trPr>
        <w:tc>
          <w:tcPr>
            <w:tcW w:w="2730" w:type="dxa"/>
            <w:vMerge/>
          </w:tcPr>
          <w:p w:rsidR="002243DD" w:rsidRPr="00A7709A" w:rsidRDefault="002243DD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2243DD" w:rsidRPr="00A7709A" w:rsidRDefault="002243DD" w:rsidP="00C35769">
            <w:pPr>
              <w:pStyle w:val="Default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>Жизненный и творческий путь А.А. Фета (с обобщением ранее изученного). Эстетические взгляды поэта и художественные особенности лирики А.А. Фета. Темы, мотивы и художественное своеобразие лирики А.А. Фета.</w:t>
            </w:r>
          </w:p>
          <w:p w:rsidR="002243DD" w:rsidRPr="00A7709A" w:rsidRDefault="002243DD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«Шепот, робкое дыханье…», </w:t>
            </w:r>
            <w:r w:rsidRPr="00A7709A">
              <w:rPr>
                <w:b/>
                <w:bCs/>
                <w:color w:val="auto"/>
                <w:szCs w:val="28"/>
              </w:rPr>
              <w:t>«</w:t>
            </w:r>
            <w:r w:rsidRPr="00A7709A">
              <w:rPr>
                <w:color w:val="auto"/>
                <w:szCs w:val="28"/>
              </w:rPr>
              <w:t xml:space="preserve">Это утро, радость эта…», «Вечер», «Я пришел к тебе с приветом…», </w:t>
            </w:r>
            <w:r w:rsidRPr="00A7709A">
              <w:rPr>
                <w:b/>
                <w:bCs/>
                <w:i/>
                <w:iCs/>
                <w:color w:val="auto"/>
                <w:szCs w:val="28"/>
              </w:rPr>
              <w:t>«</w:t>
            </w:r>
            <w:r w:rsidRPr="00A7709A">
              <w:rPr>
                <w:i/>
                <w:iCs/>
                <w:color w:val="auto"/>
                <w:szCs w:val="28"/>
              </w:rPr>
              <w:t>Еще одно забывчивое слово», «Одним толчком согнать ладью живую…», «Сияла ночь. Луной был полон сад...», «Еще майская ночь...».</w:t>
            </w:r>
          </w:p>
        </w:tc>
        <w:tc>
          <w:tcPr>
            <w:tcW w:w="1475" w:type="dxa"/>
            <w:vMerge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301"/>
        </w:trPr>
        <w:tc>
          <w:tcPr>
            <w:tcW w:w="2730" w:type="dxa"/>
          </w:tcPr>
          <w:p w:rsidR="00A02CE9" w:rsidRPr="00A7709A" w:rsidRDefault="00A02CE9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pStyle w:val="Default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</w:t>
            </w:r>
            <w:r>
              <w:rPr>
                <w:b/>
                <w:szCs w:val="28"/>
              </w:rPr>
              <w:t xml:space="preserve"> №17</w:t>
            </w:r>
          </w:p>
          <w:p w:rsidR="00A02CE9" w:rsidRPr="00D14391" w:rsidRDefault="00A02CE9" w:rsidP="00C35769">
            <w:pPr>
              <w:pStyle w:val="Default"/>
              <w:rPr>
                <w:color w:val="auto"/>
                <w:szCs w:val="28"/>
              </w:rPr>
            </w:pPr>
            <w:r>
              <w:rPr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302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 xml:space="preserve">Тема 3.4. </w:t>
            </w:r>
            <w:r w:rsidRPr="00A7709A">
              <w:rPr>
                <w:b/>
                <w:bCs/>
                <w:color w:val="auto"/>
                <w:szCs w:val="28"/>
              </w:rPr>
              <w:t>Алексей Константинович Толстой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513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 xml:space="preserve">Жизненный и творческий путь А.К. Толстого. Идейно-тематические и художественные особенности лирики А.К. Толстого. </w:t>
            </w:r>
            <w:proofErr w:type="spellStart"/>
            <w:r w:rsidRPr="00A7709A">
              <w:rPr>
                <w:color w:val="auto"/>
                <w:szCs w:val="28"/>
              </w:rPr>
              <w:t>Многожанровость</w:t>
            </w:r>
            <w:proofErr w:type="spellEnd"/>
            <w:r w:rsidRPr="00A7709A">
              <w:rPr>
                <w:color w:val="auto"/>
                <w:szCs w:val="28"/>
              </w:rPr>
              <w:t xml:space="preserve"> наследия А. К. Толстого. Сатирическое мастерство Толстого.</w:t>
            </w:r>
          </w:p>
          <w:p w:rsidR="00A7709A" w:rsidRPr="00A7709A" w:rsidRDefault="00A7709A" w:rsidP="00C35769">
            <w:pPr>
              <w:pStyle w:val="Default"/>
              <w:rPr>
                <w:i/>
                <w:iCs/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Стихотворения: «Тщетно, художник, ты мнишь, что творений своих ты </w:t>
            </w:r>
            <w:proofErr w:type="gramStart"/>
            <w:r w:rsidRPr="00A7709A">
              <w:rPr>
                <w:color w:val="auto"/>
                <w:szCs w:val="28"/>
              </w:rPr>
              <w:t>создатель!...</w:t>
            </w:r>
            <w:proofErr w:type="gramEnd"/>
            <w:r w:rsidRPr="00A7709A">
              <w:rPr>
                <w:color w:val="auto"/>
                <w:szCs w:val="28"/>
              </w:rPr>
              <w:t xml:space="preserve">», «Меня во мраке и в пыли…», «Двух станов не боец, но только гость случайный...», «Против течения», «Средь шумного бала, случайно...», «Колокольчики мои, цветики степные...», «Когда природа вся трепещет и сияет...», </w:t>
            </w:r>
            <w:r w:rsidRPr="00A7709A">
              <w:rPr>
                <w:i/>
                <w:iCs/>
                <w:color w:val="auto"/>
                <w:szCs w:val="28"/>
              </w:rPr>
              <w:t>«То было раннею весной...», «Тебя так любят все; один твой тихий вид...».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2243DD" w:rsidRPr="00A7709A" w:rsidTr="00C35769">
        <w:trPr>
          <w:trHeight w:val="226"/>
        </w:trPr>
        <w:tc>
          <w:tcPr>
            <w:tcW w:w="2730" w:type="dxa"/>
            <w:vMerge w:val="restart"/>
          </w:tcPr>
          <w:p w:rsidR="002243DD" w:rsidRPr="00A7709A" w:rsidRDefault="002243DD" w:rsidP="00C35769">
            <w:pPr>
              <w:pStyle w:val="Default"/>
            </w:pPr>
            <w:r w:rsidRPr="00A7709A">
              <w:rPr>
                <w:b/>
                <w:bCs/>
              </w:rPr>
              <w:t xml:space="preserve">Тема 3.5. </w:t>
            </w:r>
            <w:r w:rsidRPr="00A7709A">
              <w:rPr>
                <w:b/>
                <w:bCs/>
                <w:color w:val="auto"/>
                <w:szCs w:val="28"/>
              </w:rPr>
              <w:t>Николай Алексеевич Некрасов</w:t>
            </w:r>
          </w:p>
        </w:tc>
        <w:tc>
          <w:tcPr>
            <w:tcW w:w="9664" w:type="dxa"/>
            <w:gridSpan w:val="2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2243DD" w:rsidRPr="00A7709A" w:rsidTr="00C35769">
        <w:trPr>
          <w:trHeight w:val="4043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2243DD" w:rsidRPr="00A7709A" w:rsidRDefault="002243DD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  <w:tcBorders>
              <w:bottom w:val="single" w:sz="4" w:space="0" w:color="auto"/>
            </w:tcBorders>
          </w:tcPr>
          <w:p w:rsidR="002243DD" w:rsidRPr="00A7709A" w:rsidRDefault="002243DD" w:rsidP="00C35769">
            <w:pPr>
              <w:pStyle w:val="Default"/>
              <w:jc w:val="both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>Жизненный и творческий путь Н.А. Некрасова (с обобщением ранее изученного). Гражданская позиция поэта. Журнал «Современник». Своеобразие тем, мотивов и образов поэзии Н.А. Некрасова 40-х– 50-х и 60-х–70-х годов. Жанровое своеобразие лирики Некрасова. Любовная лирика Н. А. Некрасова. Поэма «Кому на Руси жить хорошо»: замысел поэмы, жанр, композиция, сюжет; нравственная проблематика, авторская позиция; многообразие крестьянских типов; проблема счастья; сатирические портреты в поэме. Языковое и стилистическое своеобразие произведений Н.А. Некрасова.</w:t>
            </w:r>
          </w:p>
          <w:p w:rsidR="002243DD" w:rsidRPr="00A7709A" w:rsidRDefault="002243DD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  Стихотворения: «Родина», «Элегия» («Пускай нам говорит изменчивая мода…»), «Вчерашний день, часу в шестом…», «Еду ли ночью по улице темной…», «В дороге», </w:t>
            </w:r>
            <w:r w:rsidRPr="00A7709A">
              <w:rPr>
                <w:i/>
                <w:iCs/>
                <w:color w:val="auto"/>
                <w:szCs w:val="28"/>
              </w:rPr>
              <w:t xml:space="preserve">«Поэт и гражданин», «Муза», «Мы с тобой бестолковые люди», «Я не люблю иронии твоей…», </w:t>
            </w:r>
            <w:r w:rsidRPr="00A7709A">
              <w:rPr>
                <w:color w:val="auto"/>
                <w:szCs w:val="28"/>
              </w:rPr>
              <w:t xml:space="preserve">«О Муза, я у двери </w:t>
            </w:r>
            <w:proofErr w:type="gramStart"/>
            <w:r w:rsidRPr="00A7709A">
              <w:rPr>
                <w:color w:val="auto"/>
                <w:szCs w:val="28"/>
              </w:rPr>
              <w:t>гроба..</w:t>
            </w:r>
            <w:proofErr w:type="gramEnd"/>
            <w:r w:rsidRPr="00A7709A">
              <w:rPr>
                <w:color w:val="auto"/>
                <w:szCs w:val="28"/>
              </w:rPr>
              <w:t>», «</w:t>
            </w:r>
            <w:r w:rsidRPr="00A7709A">
              <w:rPr>
                <w:i/>
                <w:iCs/>
                <w:color w:val="auto"/>
                <w:szCs w:val="28"/>
              </w:rPr>
              <w:t>Блажен незлобивый поэт…», «Внимая ужасам войны…», «</w:t>
            </w:r>
            <w:proofErr w:type="spellStart"/>
            <w:r w:rsidRPr="00A7709A">
              <w:rPr>
                <w:i/>
                <w:iCs/>
                <w:color w:val="auto"/>
                <w:szCs w:val="28"/>
              </w:rPr>
              <w:t>Орина</w:t>
            </w:r>
            <w:proofErr w:type="spellEnd"/>
            <w:r w:rsidRPr="00A7709A">
              <w:rPr>
                <w:i/>
                <w:iCs/>
                <w:color w:val="auto"/>
                <w:szCs w:val="28"/>
              </w:rPr>
              <w:t xml:space="preserve"> – мать солдатская».</w:t>
            </w:r>
          </w:p>
          <w:p w:rsidR="002243DD" w:rsidRPr="00A7709A" w:rsidRDefault="002243DD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Поэма «Кому на Руси жить хорошо» (обзор с чтением отрывков).</w:t>
            </w:r>
          </w:p>
          <w:p w:rsidR="002243DD" w:rsidRPr="00A7709A" w:rsidRDefault="002243DD" w:rsidP="00C35769">
            <w:pPr>
              <w:pStyle w:val="Default"/>
              <w:jc w:val="both"/>
              <w:rPr>
                <w:i/>
                <w:iCs/>
                <w:color w:val="auto"/>
                <w:szCs w:val="28"/>
              </w:rPr>
            </w:pPr>
            <w:r w:rsidRPr="00A7709A">
              <w:rPr>
                <w:bCs/>
                <w:i/>
                <w:color w:val="auto"/>
                <w:szCs w:val="28"/>
              </w:rPr>
              <w:t xml:space="preserve">Теория литературы: </w:t>
            </w:r>
            <w:r w:rsidRPr="00A7709A">
              <w:rPr>
                <w:color w:val="auto"/>
                <w:szCs w:val="28"/>
              </w:rPr>
              <w:t>народность литературы, стилизация.</w:t>
            </w:r>
          </w:p>
        </w:tc>
        <w:tc>
          <w:tcPr>
            <w:tcW w:w="14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2243DD" w:rsidRPr="00A7709A" w:rsidTr="00C35769">
        <w:trPr>
          <w:trHeight w:val="328"/>
        </w:trPr>
        <w:tc>
          <w:tcPr>
            <w:tcW w:w="2730" w:type="dxa"/>
            <w:vMerge/>
          </w:tcPr>
          <w:p w:rsidR="002243DD" w:rsidRPr="00A7709A" w:rsidRDefault="002243DD" w:rsidP="00C35769">
            <w:pPr>
              <w:pStyle w:val="Default"/>
              <w:rPr>
                <w:b/>
                <w:bCs/>
              </w:rPr>
            </w:pPr>
          </w:p>
        </w:tc>
        <w:tc>
          <w:tcPr>
            <w:tcW w:w="9664" w:type="dxa"/>
            <w:gridSpan w:val="2"/>
          </w:tcPr>
          <w:p w:rsidR="002243DD" w:rsidRDefault="002243DD" w:rsidP="00C35769">
            <w:pPr>
              <w:pStyle w:val="Default"/>
              <w:jc w:val="both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 №</w:t>
            </w:r>
            <w:r w:rsidR="008038B5">
              <w:rPr>
                <w:b/>
                <w:szCs w:val="28"/>
              </w:rPr>
              <w:t>1</w:t>
            </w:r>
            <w:r w:rsidR="00D14391">
              <w:rPr>
                <w:b/>
                <w:szCs w:val="28"/>
              </w:rPr>
              <w:t>8</w:t>
            </w:r>
          </w:p>
          <w:p w:rsidR="002243DD" w:rsidRPr="00353BA8" w:rsidRDefault="002243DD" w:rsidP="000662EC">
            <w:pPr>
              <w:pStyle w:val="Default"/>
              <w:jc w:val="both"/>
              <w:rPr>
                <w:color w:val="auto"/>
                <w:szCs w:val="28"/>
              </w:rPr>
            </w:pPr>
            <w:r>
              <w:rPr>
                <w:szCs w:val="28"/>
              </w:rPr>
              <w:t xml:space="preserve">Защита проектов по </w:t>
            </w:r>
            <w:r w:rsidR="000662EC">
              <w:rPr>
                <w:szCs w:val="28"/>
              </w:rPr>
              <w:t>поэме «Кому на Руси жить хорошо»</w:t>
            </w:r>
          </w:p>
        </w:tc>
        <w:tc>
          <w:tcPr>
            <w:tcW w:w="1475" w:type="dxa"/>
            <w:shd w:val="clear" w:color="auto" w:fill="auto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FFFFFF"/>
          </w:tcPr>
          <w:p w:rsidR="002243DD" w:rsidRPr="00A7709A" w:rsidRDefault="002243DD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358"/>
        </w:trPr>
        <w:tc>
          <w:tcPr>
            <w:tcW w:w="13869" w:type="dxa"/>
            <w:gridSpan w:val="4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B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Раздел 4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ЛИТЕРАТУРА ХХ ВЕКА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pStyle w:val="Default"/>
            </w:pPr>
            <w:r w:rsidRPr="00A7709A">
              <w:rPr>
                <w:b/>
                <w:bCs/>
              </w:rPr>
              <w:t xml:space="preserve">Тема 4.1. </w:t>
            </w:r>
            <w:r w:rsidRPr="00A7709A">
              <w:rPr>
                <w:b/>
                <w:bCs/>
                <w:color w:val="auto"/>
                <w:szCs w:val="28"/>
              </w:rPr>
              <w:t>Особенности развития литературы и других видов искусства в начале ХХ века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Серебряный век как культурно-историческая эпоха. Идеологический и эстетический плюрализм эпохи. Расцвет русской религиозно-философской мысли. Кризис гуманизма и религиозные искания в русской философии. 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Основные тенденции развития прозы. Реализм и модернизм в литературном процессе рубежа веков. Стилевая дифференциация реализма (Л. Н. Толстой, В. Г. Короленко, А. П. Чехов, И. С. Шмелев). Дискуссия о кризисе реализма.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Обращение к малым эпическим формам. Модернизм как реакция на кризис реализма. Журналы сатирического направления («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Сатирикон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», «Новый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Сатирикон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»).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1</w:t>
            </w:r>
          </w:p>
        </w:tc>
      </w:tr>
      <w:tr w:rsidR="008038B5" w:rsidRPr="00A7709A" w:rsidTr="00C35769">
        <w:trPr>
          <w:trHeight w:val="20"/>
        </w:trPr>
        <w:tc>
          <w:tcPr>
            <w:tcW w:w="2730" w:type="dxa"/>
            <w:vMerge w:val="restart"/>
          </w:tcPr>
          <w:p w:rsidR="008038B5" w:rsidRPr="00A7709A" w:rsidRDefault="008038B5" w:rsidP="00C357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Cs w:val="24"/>
              </w:rPr>
              <w:t>Тема 4.2.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Русская литература на рубеже веков</w:t>
            </w:r>
          </w:p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C0C0C0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038B5" w:rsidRPr="00A7709A" w:rsidTr="00C35769">
        <w:trPr>
          <w:trHeight w:val="5006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  <w:tcBorders>
              <w:bottom w:val="single" w:sz="4" w:space="0" w:color="auto"/>
            </w:tcBorders>
          </w:tcPr>
          <w:p w:rsidR="008038B5" w:rsidRPr="00A7709A" w:rsidRDefault="008038B5" w:rsidP="00C3576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И.А. Бунин.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Сведения из биографии.</w:t>
            </w:r>
          </w:p>
          <w:p w:rsidR="008038B5" w:rsidRPr="00A7709A" w:rsidRDefault="008038B5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Проза И. А. Бунина. «Живопись словом» — характерная особенность стиля И. А. Бунина. Судьбы мира и цивилизации в творчестве И. А. Бунина. Русский национальный характер в изображении Бунина. Общая характеристика цикла рассказов «Темные аллеи». Тема любви в творчестве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И.А.Бунина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новизна ее в сравнении с классической традицией. Критики о Бунине (В. Брюсов, Ю.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Айхенвальд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З. </w:t>
            </w:r>
            <w:proofErr w:type="spellStart"/>
            <w:proofErr w:type="gram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Шаховская,О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Михайлов).</w:t>
            </w:r>
          </w:p>
          <w:p w:rsidR="008038B5" w:rsidRPr="00A7709A" w:rsidRDefault="008038B5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2243DD">
              <w:rPr>
                <w:b/>
                <w:szCs w:val="28"/>
              </w:rPr>
              <w:t>А.И. Куприн</w:t>
            </w:r>
            <w:r w:rsidRPr="00A7709A">
              <w:rPr>
                <w:szCs w:val="28"/>
              </w:rPr>
              <w:t xml:space="preserve">. Сведения из </w:t>
            </w:r>
            <w:proofErr w:type="spellStart"/>
            <w:r w:rsidRPr="00A7709A">
              <w:rPr>
                <w:szCs w:val="28"/>
              </w:rPr>
              <w:t>биографии.</w:t>
            </w:r>
            <w:r w:rsidRPr="00A7709A">
              <w:rPr>
                <w:color w:val="auto"/>
                <w:szCs w:val="28"/>
              </w:rPr>
              <w:t>Повести</w:t>
            </w:r>
            <w:proofErr w:type="spellEnd"/>
            <w:r w:rsidRPr="00A7709A">
              <w:rPr>
                <w:color w:val="auto"/>
                <w:szCs w:val="28"/>
              </w:rPr>
              <w:t xml:space="preserve"> «Гранатовый браслет», «Олеся». Воспевание здоровых человеческих чувств в произведениях А. И. Куприна. Традиции романтизма и их влияние на творчество А. И. Куприна. Трагизм любви в творчестве А. И. Куприна. Тема «естественного человека» в творчестве Куприна (повесть «Олеся»). Поэтическое изображение природы, богатство духовного мира героев. Нравственные и социальные проблемы в рассказах Куприна. Осуждение пороков современного общества. </w:t>
            </w:r>
          </w:p>
          <w:p w:rsidR="008038B5" w:rsidRPr="00A7709A" w:rsidRDefault="008038B5" w:rsidP="00C35769">
            <w:pPr>
              <w:pStyle w:val="Default"/>
            </w:pPr>
            <w:r w:rsidRPr="00A7709A">
              <w:rPr>
                <w:color w:val="auto"/>
                <w:szCs w:val="28"/>
              </w:rPr>
              <w:t xml:space="preserve">Повесть «Гранатовый браслет». Смысл названия повести, спор о сильной, бескорыстной любви, тема неравенства в повести. Трагический смысл произведения. Любовь как великая и вечная духовная ценность. Трагическая история любви «маленького человека». Столкновение высоты чувства и низости жизни как лейтмотив произведений А. Куприна о любви. </w:t>
            </w:r>
            <w:r w:rsidRPr="00A7709A">
              <w:rPr>
                <w:szCs w:val="28"/>
              </w:rPr>
              <w:t xml:space="preserve">Критики о Куприне (Ю. </w:t>
            </w:r>
            <w:proofErr w:type="spellStart"/>
            <w:r w:rsidRPr="00A7709A">
              <w:rPr>
                <w:szCs w:val="28"/>
              </w:rPr>
              <w:t>Айхенвальд</w:t>
            </w:r>
            <w:proofErr w:type="spellEnd"/>
            <w:r w:rsidRPr="00A7709A">
              <w:rPr>
                <w:szCs w:val="28"/>
              </w:rPr>
              <w:t>, М. Горький, О. Михайлов).</w:t>
            </w:r>
          </w:p>
          <w:p w:rsidR="008038B5" w:rsidRPr="00A7709A" w:rsidRDefault="008038B5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 xml:space="preserve">Теория литературы: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повесть, автобиографический роман.</w:t>
            </w:r>
          </w:p>
        </w:tc>
        <w:tc>
          <w:tcPr>
            <w:tcW w:w="14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8038B5" w:rsidRPr="00A7709A" w:rsidRDefault="008038B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974B6C" w:rsidRPr="00A7709A" w:rsidTr="00C35769">
        <w:trPr>
          <w:trHeight w:val="82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Default="00974B6C" w:rsidP="00C35769">
            <w:pPr>
              <w:pStyle w:val="Default"/>
              <w:jc w:val="both"/>
              <w:rPr>
                <w:b/>
                <w:szCs w:val="28"/>
              </w:rPr>
            </w:pPr>
            <w:r w:rsidRPr="00132526">
              <w:rPr>
                <w:b/>
                <w:szCs w:val="28"/>
              </w:rPr>
              <w:t>Пра</w:t>
            </w:r>
            <w:r w:rsidRPr="00A7709A">
              <w:rPr>
                <w:b/>
                <w:szCs w:val="28"/>
              </w:rPr>
              <w:t>ктическое занятие №</w:t>
            </w:r>
            <w:r w:rsidR="00132526">
              <w:rPr>
                <w:b/>
                <w:szCs w:val="28"/>
              </w:rPr>
              <w:t>1</w:t>
            </w:r>
            <w:r w:rsidR="00A02CE9">
              <w:rPr>
                <w:b/>
                <w:szCs w:val="28"/>
              </w:rPr>
              <w:t>9</w:t>
            </w:r>
          </w:p>
          <w:p w:rsidR="00974B6C" w:rsidRPr="00974B6C" w:rsidRDefault="00974B6C" w:rsidP="00C35769">
            <w:pPr>
              <w:pStyle w:val="Defaul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Защита проектов по творчеству </w:t>
            </w:r>
            <w:proofErr w:type="spellStart"/>
            <w:r>
              <w:rPr>
                <w:szCs w:val="28"/>
              </w:rPr>
              <w:t>И.А.Бунина</w:t>
            </w:r>
            <w:proofErr w:type="spellEnd"/>
          </w:p>
        </w:tc>
        <w:tc>
          <w:tcPr>
            <w:tcW w:w="1475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82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Default="00974B6C" w:rsidP="00C35769">
            <w:pPr>
              <w:pStyle w:val="Default"/>
              <w:jc w:val="both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 №</w:t>
            </w:r>
            <w:r w:rsidR="00A02CE9">
              <w:rPr>
                <w:b/>
                <w:szCs w:val="28"/>
              </w:rPr>
              <w:t>20</w:t>
            </w:r>
          </w:p>
          <w:p w:rsidR="00974B6C" w:rsidRPr="00974B6C" w:rsidRDefault="00974B6C" w:rsidP="00C35769">
            <w:pPr>
              <w:pStyle w:val="Defaul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Защита проектов по творчеству </w:t>
            </w:r>
            <w:proofErr w:type="spellStart"/>
            <w:r>
              <w:rPr>
                <w:szCs w:val="28"/>
              </w:rPr>
              <w:t>А.И.Куприна</w:t>
            </w:r>
            <w:proofErr w:type="spellEnd"/>
          </w:p>
        </w:tc>
        <w:tc>
          <w:tcPr>
            <w:tcW w:w="1475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4.3.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Алексей Максимович Горький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9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Сведения из биографии (с обобщением ранее изученного). 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color w:val="auto"/>
              </w:rPr>
            </w:pPr>
            <w:r w:rsidRPr="00A7709A">
              <w:rPr>
                <w:color w:val="auto"/>
              </w:rPr>
              <w:t xml:space="preserve">Правда жизни в рассказах Горького. Типы персонажей в романтических рассказах писателя. Тематика и проблематика романтического творчества Горького. Поэтизация гордых и сильных людей. Авторская позиция и способ ее воплощения. 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7709A" w:rsidRPr="00A7709A" w:rsidTr="00C35769">
        <w:trPr>
          <w:trHeight w:val="1124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«На дне». Изображение правды жизни в пьесе и ее философский смысл. Герои пьесы. Спор о назначении человека. Авторская позиция и способы ее выражения. Новаторство Горького – драматурга. Горький и МХАТ. Горький – романист. </w:t>
            </w:r>
          </w:p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i/>
              </w:rPr>
              <w:t>Теория литературы</w:t>
            </w:r>
            <w:r w:rsidRPr="00A7709A">
              <w:t>: развитие понятия о драме.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21</w:t>
            </w:r>
          </w:p>
          <w:p w:rsidR="00A7709A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проектов</w:t>
            </w:r>
            <w:r w:rsidR="00A7709A"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пьесе </w:t>
            </w:r>
            <w:proofErr w:type="spellStart"/>
            <w:r w:rsidR="00A7709A" w:rsidRPr="00A7709A">
              <w:rPr>
                <w:rFonts w:ascii="Times New Roman" w:hAnsi="Times New Roman" w:cs="Times New Roman"/>
                <w:bCs/>
                <w:sz w:val="24"/>
                <w:szCs w:val="24"/>
              </w:rPr>
              <w:t>М.Горького</w:t>
            </w:r>
            <w:proofErr w:type="spellEnd"/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4.4.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 Александрович Блок 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Сведения из биографии (с обобщением ранее изученного). 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Природа социальных противоречий в изображении поэта. Тема исторического прошлого в лирике Блока. Тема родины, тревога за судьбу России в лирике Блока.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Поэма «Двенадцать»: Сложность восприятия Блока социального характера революции. Сюжет поэмы и ее герои. Борьба миров. Изображение «мирового пожара», неоднозначность финала, образ Христа в поэме. Композиция, лексика, ритмика, интонационное разнообразие поэмы.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: развитие понятия о художественной образности (образ-символ), развитие понятия о поэме.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974B6C" w:rsidRPr="00A7709A" w:rsidTr="00C35769">
        <w:trPr>
          <w:trHeight w:val="180"/>
        </w:trPr>
        <w:tc>
          <w:tcPr>
            <w:tcW w:w="2730" w:type="dxa"/>
            <w:vMerge w:val="restart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4.5. 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Поэзия начала ХХ века</w:t>
            </w:r>
          </w:p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8424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Обзор русской поэзии и поэзии народов России конца XIX–начала XX в. Константин Бальмонт, Валерий Брюсов, Андрей Белый, Николай Гумилев, Осип Мандельштам, Марина Цветаева, Георгий Иванов, Владислав Ходасевич, Игорь Северянин, Михаил Кузмин, </w:t>
            </w:r>
            <w:proofErr w:type="spellStart"/>
            <w:r w:rsidRPr="00A7709A">
              <w:rPr>
                <w:color w:val="auto"/>
                <w:szCs w:val="28"/>
              </w:rPr>
              <w:t>Габдулла</w:t>
            </w:r>
            <w:proofErr w:type="spellEnd"/>
            <w:r w:rsidRPr="00A7709A">
              <w:rPr>
                <w:color w:val="auto"/>
                <w:szCs w:val="28"/>
              </w:rPr>
              <w:t xml:space="preserve"> Тукай и др.; общая характеристика творчества (стихотворения не менее трех авторов по выбору). </w:t>
            </w:r>
          </w:p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Проблема традиций и новаторства в литературе начала ХХ века; формы ее разрешения в творчестве реалистов, символистов, акмеистов, футуристов. </w:t>
            </w:r>
          </w:p>
          <w:p w:rsidR="00974B6C" w:rsidRPr="00A7709A" w:rsidRDefault="00974B6C" w:rsidP="00C35769">
            <w:pPr>
              <w:pStyle w:val="FR3"/>
              <w:spacing w:before="0"/>
              <w:ind w:firstLine="680"/>
              <w:jc w:val="both"/>
              <w:rPr>
                <w:rFonts w:ascii="Times New Roman" w:hAnsi="Times New Roman"/>
                <w:b w:val="0"/>
                <w:color w:val="000000"/>
                <w:kern w:val="28"/>
                <w:sz w:val="22"/>
                <w:szCs w:val="28"/>
              </w:rPr>
            </w:pPr>
            <w:r w:rsidRPr="00A7709A">
              <w:rPr>
                <w:rFonts w:ascii="Times New Roman" w:hAnsi="Times New Roman"/>
                <w:b w:val="0"/>
                <w:szCs w:val="28"/>
              </w:rPr>
              <w:t>Серебряный век как своеобразный "русский ренессанс". Литературные течения поэзии русского модернизма: символизм, акмеизм, футуризм (общая характеристика направлений).</w:t>
            </w:r>
          </w:p>
          <w:p w:rsidR="00974B6C" w:rsidRPr="00A7709A" w:rsidRDefault="00974B6C" w:rsidP="00C35769">
            <w:pPr>
              <w:pStyle w:val="Default"/>
              <w:jc w:val="both"/>
              <w:rPr>
                <w:kern w:val="28"/>
                <w:szCs w:val="28"/>
              </w:rPr>
            </w:pPr>
            <w:r w:rsidRPr="00A7709A">
              <w:rPr>
                <w:b/>
                <w:kern w:val="28"/>
                <w:szCs w:val="28"/>
              </w:rPr>
              <w:t xml:space="preserve">Символизм. </w:t>
            </w:r>
            <w:r w:rsidRPr="00A7709A">
              <w:rPr>
                <w:color w:val="auto"/>
                <w:szCs w:val="28"/>
              </w:rPr>
              <w:t>Истоки русского символизма. Влияние западноевропейской философии и поэзии на творчество русских символистов. Философские основы и эстетические принципы символизма, его связь с романтизмом. Понимание символа символистами (задача предельного расширения значения слова, открытие тайн как цель нового искусства). Конструирование мира в процессе творчества, идея “творимой легенды”. Музыкальность стиха. "Старшие символисты" (В.Я. Брюсов, К.Д. Бальмонт, Ф.К. Сологуб) и "</w:t>
            </w:r>
            <w:proofErr w:type="spellStart"/>
            <w:r w:rsidRPr="00A7709A">
              <w:rPr>
                <w:color w:val="auto"/>
                <w:szCs w:val="28"/>
              </w:rPr>
              <w:t>младосимволисты</w:t>
            </w:r>
            <w:proofErr w:type="spellEnd"/>
            <w:r w:rsidRPr="00A7709A">
              <w:rPr>
                <w:color w:val="auto"/>
                <w:szCs w:val="28"/>
              </w:rPr>
              <w:t>" (А. Белый, А. А. Блок). Философские основы и эстетические принципы символизма, его связь с романтизмом.</w:t>
            </w:r>
            <w:r w:rsidRPr="00A7709A">
              <w:rPr>
                <w:kern w:val="28"/>
                <w:szCs w:val="28"/>
              </w:rPr>
              <w:br w:type="page"/>
            </w:r>
          </w:p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Акмеизм.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Истоки акмеизма. Программа акмеизма в статье Н.С. Гумилева "Наследие символизма и акмеизм". Утверждение акмеистами красоты земной жизни, возвращение к “прекрасной ясности”, создание зримых образов конкретного мира. Идея поэта-ремесленника.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Футуризм.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Манифесты футуризма, их пафос и проблематика. Поэт как миссионер “нового искусства”. Декларация о разрыве с традицией, абсолютизация “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самовитого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” слова, приоритет формы над содержанием, вторжение грубой лексики в поэтический язык, неологизмы, эпатаж. Звуковые и графические эксперименты футуристов. Группы футуристов: эгофутуристы (И. Северянин),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кубофутуристы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(В. В. Маяковский, В. Хлебников), "Центрифуга" (Б. Л. Пастернак).</w:t>
            </w:r>
          </w:p>
          <w:p w:rsidR="00974B6C" w:rsidRPr="00A7709A" w:rsidRDefault="00974B6C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Новокрестьянская</w:t>
            </w:r>
            <w:proofErr w:type="spellEnd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поэзия.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Особое место в литературе начала века крестьянской поэзии. Продолжение традиций русской реалистической крестьянской поэзии XIX в. в творчестве Н.А. Клюева, С. А. Есенина.</w:t>
            </w:r>
          </w:p>
        </w:tc>
        <w:tc>
          <w:tcPr>
            <w:tcW w:w="1475" w:type="dxa"/>
            <w:vMerge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4.6.Литература 20-х годов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Противоречивость развития культуры в 20-е годы. Литературный процесс 20-х годов. Литературные группировки и журналы (РАПП, Перевал, Конструктивизм; «На посту», «Красная новь», «Новый мир» и др.). Политика партии в области литературы в 20-е годы. Тема России и революции в творчестве поэтов разных поколений и мировоззрений (А. Блок, А. Белый, М. Волошин, А. Ахматова, М. Цветаева, О. Мандельштам, В. Ходасевич, В. </w:t>
            </w:r>
            <w:proofErr w:type="spellStart"/>
            <w:r w:rsidRPr="00A7709A">
              <w:rPr>
                <w:color w:val="auto"/>
                <w:szCs w:val="28"/>
              </w:rPr>
              <w:t>Луговской</w:t>
            </w:r>
            <w:proofErr w:type="spellEnd"/>
            <w:r w:rsidRPr="00A7709A">
              <w:rPr>
                <w:color w:val="auto"/>
                <w:szCs w:val="28"/>
              </w:rPr>
              <w:t xml:space="preserve">, Н. Тихонов, Э. Багрицкий, М. Светлов и др.). </w:t>
            </w:r>
          </w:p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Эксперименты со словом в поисках поэтического языка новой эпохи (В. Хлебников, А. Крученых, поэты-</w:t>
            </w:r>
            <w:proofErr w:type="spellStart"/>
            <w:r w:rsidRPr="00A7709A">
              <w:rPr>
                <w:color w:val="auto"/>
                <w:szCs w:val="28"/>
              </w:rPr>
              <w:t>обериуты</w:t>
            </w:r>
            <w:proofErr w:type="spellEnd"/>
            <w:r w:rsidRPr="00A7709A">
              <w:rPr>
                <w:color w:val="auto"/>
                <w:szCs w:val="28"/>
              </w:rPr>
              <w:t xml:space="preserve">). </w:t>
            </w:r>
          </w:p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 Единство и многообразие русской литературы («</w:t>
            </w:r>
            <w:proofErr w:type="spellStart"/>
            <w:r w:rsidRPr="00A7709A">
              <w:rPr>
                <w:color w:val="auto"/>
                <w:szCs w:val="28"/>
              </w:rPr>
              <w:t>Серапионовы</w:t>
            </w:r>
            <w:proofErr w:type="spellEnd"/>
            <w:r w:rsidRPr="00A7709A">
              <w:rPr>
                <w:color w:val="auto"/>
                <w:szCs w:val="28"/>
              </w:rPr>
              <w:t xml:space="preserve"> братья», «Кузница» и др.). Разнообразие идейно-художественных позиций советских писателей в освещении темы революции и гражданской войны.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4.7.Владимир Владимирович Маяковский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Сведения из биографии (с обобщением ранее изученного). Поэтическая новизна ранней лирики: необычное содержание, гиперболичность и пластика образов, яркость метафор, контрасты и противоречия. Тема несоответствия мечты и действительности, несовершенства мира в лирике поэта. Проблемы духовной жизни. Характер и личность автора в стихах о любви. Сатира Маяковского. Обличение мещанства и «новообращенных. Тема поэта и поэзии. Новаторство поэзии Маяковского. Образ поэта-гражданина.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: традиции и новаторство в литературе. Новая система стихосложения. Тоническое стихосложение.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</w:p>
          <w:p w:rsidR="00A02CE9" w:rsidRPr="00132526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4.8.Сергей Александрович Есенин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Сведения из биографии (с обобщением ранее изученного). Поэтизация русской природы, русской деревни, развитие темы родины как выражение любви к России. Художественное своеобразие творчества Есенина: глубокий лиризм, необычайная образность,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зрительность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впечатлений,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цветопись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, принцип пейзажной живописи, народно-песенная основа стихов</w:t>
            </w:r>
            <w:r w:rsidRPr="00A7709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02CE9" w:rsidRPr="00A7709A" w:rsidRDefault="00A02CE9" w:rsidP="00C35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: развитие понятия о поэтических средствах художественной выразительности.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23</w:t>
            </w:r>
          </w:p>
          <w:p w:rsidR="00A02CE9" w:rsidRPr="00132526" w:rsidRDefault="00A02CE9" w:rsidP="00C35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.Марина Ивановна Цветаева Осип </w:t>
            </w:r>
            <w:proofErr w:type="spell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Эмильевич</w:t>
            </w:r>
            <w:proofErr w:type="spellEnd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Мандельштам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208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Сведения из биографии М.И. Цветаевой. Идейно-тематические особенности поэзии М.И. Цветаевой, конфликт быта и бытия, времени и вечности. Художественные особенности поэзии М.И. Цветаевой; фольклорные и литературные образы и мотивы в лирике Цветаевой; своеобразие поэтического стиля.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8"/>
              </w:rPr>
              <w:t>Теория литературы: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развитие понятия о средствах поэтической выразительности.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Сведения из биографии О.Э. Мандельштама. Идейно-тематические и художественные особенности поэзии О.Э. Мандельштама; противостояние поэта «веку-волкодаву»; поиски духовных опор в искусстве и природе; теория поэтического слова О. Мандельштама.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24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132526">
              <w:rPr>
                <w:b/>
                <w:bCs/>
                <w:highlight w:val="yellow"/>
              </w:rPr>
              <w:t>Тема 4.1</w:t>
            </w:r>
            <w:r w:rsidR="00C35769">
              <w:rPr>
                <w:b/>
                <w:bCs/>
                <w:highlight w:val="yellow"/>
              </w:rPr>
              <w:t>0</w:t>
            </w:r>
            <w:r w:rsidRPr="00132526">
              <w:rPr>
                <w:b/>
                <w:bCs/>
                <w:highlight w:val="yellow"/>
              </w:rPr>
              <w:t>.</w:t>
            </w:r>
            <w:r w:rsidRPr="00A7709A">
              <w:rPr>
                <w:b/>
                <w:bCs/>
              </w:rPr>
              <w:t xml:space="preserve"> </w:t>
            </w:r>
            <w:r w:rsidRPr="00A7709A">
              <w:rPr>
                <w:b/>
                <w:bCs/>
                <w:color w:val="auto"/>
                <w:szCs w:val="28"/>
              </w:rPr>
              <w:t>Алексей Николаевич Толстой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Сведения из биографии (с обобщением ранее изученного). 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Тема русской истории в творчестве писателя. «Петр Первый» – художественная история России 18 века. Единство исторического материала и художественного вымысла в романе. Образ Петра. Проблема личности и ее роль в судьбе страны. Народ в романе. Пафос борьбы за могущество и величие России. Художественное своеобразие романа. Экранизация произведения. 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литературы: 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исторический роман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Михаил Афанасьевич Булгаков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414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Краткий обзор жизни и творчества (с обобщением ранее изученного материала). 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«Мастер и Маргарита». Своеобразие жанра. Многоплановость романа. Система образов.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7709A" w:rsidRPr="00A7709A" w:rsidTr="00C35769">
        <w:trPr>
          <w:trHeight w:val="303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Ершалаимские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главы. 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156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Москва 30-х годов. 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Тайны психологии человека: страх сильных мира перед правдой жизни.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Воланд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и его окружение. Фантастическое и реалистическое в романе. Любовь и судьба Мастера. Традиции русской литературы (творчество Н. Гоголя) в творчестве М. Булгакова. Своеобразие писательской манеры. </w:t>
            </w:r>
          </w:p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: разнообразие типов романа в советской литературе.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974B6C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Семинар-презентация по роману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М.А.Булгакова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«Мастер и Маргарита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Михаил Александрович Шолохов</w:t>
            </w: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1312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rPr>
                <w:sz w:val="22"/>
              </w:rPr>
            </w:pPr>
            <w:r w:rsidRPr="00A7709A">
              <w:rPr>
                <w:color w:val="auto"/>
                <w:szCs w:val="28"/>
              </w:rPr>
              <w:t xml:space="preserve">  Жизненный и творческий путь писателя (с обобщением ранее изученного).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«Тихий Дон». Роман-эпопея о судьбах русского народа и казачества в годы Гражданской войны. Своеобразие жанра. Особенности композиции. Столкновение старого и нового мира в романе. Мастерство психологического анализа. Патриотизм и гуманизм романа. 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7709A" w:rsidRPr="00A7709A" w:rsidTr="00C35769">
        <w:trPr>
          <w:trHeight w:val="48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Образ Григория Мелехова. Трагедия человека из народа в поворотный момент истории, ее смысл и значение. 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914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Женские судьбы. Любовь на страницах романа. Многоплановость повествования. Традиции Л.Н. Толстого в романе М. Шолохова. Своеобразие художественной манеры писателя</w:t>
            </w:r>
            <w:r w:rsidRPr="00A770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: развитие понятия о стиле писателя.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D03BAF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</w:p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Семинар-презентация по роману М.А.Шолохова «Тихий Дон»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D03BAF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7</w:t>
            </w:r>
          </w:p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Изложение  по</w:t>
            </w:r>
            <w:proofErr w:type="gram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роману М.А.Шолохова «Тихий Дон»</w:t>
            </w:r>
          </w:p>
        </w:tc>
        <w:tc>
          <w:tcPr>
            <w:tcW w:w="1475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>Тема 4.1</w:t>
            </w:r>
            <w:r w:rsidR="00C35769">
              <w:rPr>
                <w:b/>
                <w:bCs/>
              </w:rPr>
              <w:t>3</w:t>
            </w:r>
            <w:r w:rsidRPr="00A7709A">
              <w:rPr>
                <w:b/>
                <w:bCs/>
              </w:rPr>
              <w:t xml:space="preserve">. </w:t>
            </w:r>
            <w:r w:rsidRPr="00A7709A">
              <w:rPr>
                <w:b/>
                <w:bCs/>
                <w:color w:val="auto"/>
                <w:szCs w:val="28"/>
              </w:rPr>
              <w:t>Особенности развития литературы периода Великой Отечественной войны и первых послевоенных лет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Деятели литературы и искусства на защите Отечества. Живопись А. Дейнеки и А. </w:t>
            </w:r>
            <w:proofErr w:type="spellStart"/>
            <w:r w:rsidRPr="00A7709A">
              <w:rPr>
                <w:color w:val="auto"/>
                <w:szCs w:val="28"/>
              </w:rPr>
              <w:t>Пластова</w:t>
            </w:r>
            <w:proofErr w:type="spellEnd"/>
            <w:r w:rsidRPr="00A7709A">
              <w:rPr>
                <w:color w:val="auto"/>
                <w:szCs w:val="28"/>
              </w:rPr>
              <w:t xml:space="preserve">. Музыка Д. Шостаковича и песни военных лет (С. Соловьев-Седой, В. Лебедев-Кумач, И. Дунаевский и др.). Кинематограф героической эпохи. </w:t>
            </w:r>
          </w:p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 Лирический герой в стихах поэтов-фронтовиков: О. </w:t>
            </w:r>
            <w:proofErr w:type="spellStart"/>
            <w:r w:rsidRPr="00A7709A">
              <w:rPr>
                <w:color w:val="auto"/>
                <w:szCs w:val="28"/>
              </w:rPr>
              <w:t>Берггольц</w:t>
            </w:r>
            <w:proofErr w:type="spellEnd"/>
            <w:r w:rsidRPr="00A7709A">
              <w:rPr>
                <w:color w:val="auto"/>
                <w:szCs w:val="28"/>
              </w:rPr>
              <w:t xml:space="preserve">, К. Симонов, А. Твардовский, А. Сурков, М. Исаковский, М. </w:t>
            </w:r>
            <w:proofErr w:type="spellStart"/>
            <w:r w:rsidRPr="00A7709A">
              <w:rPr>
                <w:color w:val="auto"/>
                <w:szCs w:val="28"/>
              </w:rPr>
              <w:t>Алигер</w:t>
            </w:r>
            <w:proofErr w:type="spellEnd"/>
            <w:r w:rsidRPr="00A7709A">
              <w:rPr>
                <w:color w:val="auto"/>
                <w:szCs w:val="28"/>
              </w:rPr>
              <w:t xml:space="preserve">, Ю. Друнина, М. </w:t>
            </w:r>
            <w:proofErr w:type="spellStart"/>
            <w:r w:rsidRPr="00A7709A">
              <w:rPr>
                <w:color w:val="auto"/>
                <w:szCs w:val="28"/>
              </w:rPr>
              <w:t>Джалиль</w:t>
            </w:r>
            <w:proofErr w:type="spellEnd"/>
            <w:r w:rsidRPr="00A7709A">
              <w:rPr>
                <w:color w:val="auto"/>
                <w:szCs w:val="28"/>
              </w:rPr>
              <w:t xml:space="preserve"> и др. </w:t>
            </w:r>
          </w:p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Публицистика военных лет: М. Шолохов, И. Эренбург, А. Толстой. </w:t>
            </w:r>
          </w:p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Реалистическое и романтическое изображение войны в прозе: рассказы Л. Соболева, В. Кожевникова, К. Паустовского, М. Шолохова и др. </w:t>
            </w:r>
          </w:p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Повести и романы Б. Горбатова, А. Бека, А. Фадеева. Пьесы: «Русские люди» К. Симонова, «Фронт» А. Корнейчука и др. </w:t>
            </w:r>
          </w:p>
          <w:p w:rsidR="00A02CE9" w:rsidRPr="00A7709A" w:rsidRDefault="00A02CE9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Произведения первых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В. Некрасова, А. Бека, В. </w:t>
            </w:r>
            <w:proofErr w:type="spellStart"/>
            <w:r w:rsidRPr="00A7709A">
              <w:rPr>
                <w:color w:val="auto"/>
                <w:szCs w:val="28"/>
              </w:rPr>
              <w:t>Ажаева</w:t>
            </w:r>
            <w:proofErr w:type="spellEnd"/>
            <w:r w:rsidRPr="00A7709A">
              <w:rPr>
                <w:color w:val="auto"/>
                <w:szCs w:val="28"/>
              </w:rPr>
              <w:t xml:space="preserve"> и др.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pStyle w:val="Default"/>
              <w:jc w:val="both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</w:t>
            </w:r>
            <w:r>
              <w:rPr>
                <w:b/>
                <w:szCs w:val="28"/>
              </w:rPr>
              <w:t xml:space="preserve"> №28</w:t>
            </w:r>
          </w:p>
          <w:p w:rsidR="00A02CE9" w:rsidRPr="00D03BAF" w:rsidRDefault="00A02CE9" w:rsidP="00C35769">
            <w:pPr>
              <w:pStyle w:val="Default"/>
              <w:jc w:val="both"/>
              <w:rPr>
                <w:szCs w:val="28"/>
              </w:rPr>
            </w:pPr>
            <w:r>
              <w:rPr>
                <w:szCs w:val="28"/>
              </w:rPr>
              <w:t>Защита проектов по произведениям первых послевоенных лет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 w:themeFill="background1" w:themeFillShade="BF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Анна </w:t>
            </w:r>
            <w:proofErr w:type="gram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Андреевна  Ахматова</w:t>
            </w:r>
            <w:proofErr w:type="gramEnd"/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 w:themeFill="background1" w:themeFillShade="BF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20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Жизненный и творческий путь </w:t>
            </w:r>
            <w:proofErr w:type="gramStart"/>
            <w:r w:rsidRPr="00A7709A">
              <w:rPr>
                <w:color w:val="auto"/>
                <w:szCs w:val="28"/>
              </w:rPr>
              <w:t>( с</w:t>
            </w:r>
            <w:proofErr w:type="gramEnd"/>
            <w:r w:rsidRPr="00A7709A">
              <w:rPr>
                <w:color w:val="auto"/>
                <w:szCs w:val="28"/>
              </w:rPr>
              <w:t xml:space="preserve"> обобщением ранее изученного). 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 Ранняя лирика Ахматовой: глубина, яркость переживаний поэта. Тематика и тональность лирики периода первой мировой войны: судьба страны и народа. </w:t>
            </w:r>
          </w:p>
          <w:p w:rsidR="00A7709A" w:rsidRPr="00A7709A" w:rsidRDefault="00A7709A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Личная и общественная темы в стихах революционных и первых послереволюционных лет. Темы любви к родной земле, к Родине, к России. Пушкинские темы в творчестве Ахматовой. Тема любви к Родине и гражданского мужества в лирике военных лет. Тема поэтического мастерства в творчестве поэтессы.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Поэма «Реквием». Исторический масштаб и трагизм поэмы. Трагизм жизни и судьбы лирической героини и поэтессы. Своеобразие лирики Ахматовой. </w:t>
            </w:r>
          </w:p>
          <w:p w:rsidR="00A7709A" w:rsidRPr="00A7709A" w:rsidRDefault="00A7709A" w:rsidP="00C3576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: проблема традиций и новаторства в поэзии. Поэтическое мастерство.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Борис Леонидович Пастернак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color w:val="auto"/>
                <w:szCs w:val="28"/>
              </w:rPr>
              <w:t xml:space="preserve">Сведения из биографии </w:t>
            </w:r>
            <w:proofErr w:type="spellStart"/>
            <w:r w:rsidRPr="00A7709A">
              <w:rPr>
                <w:color w:val="auto"/>
                <w:szCs w:val="28"/>
              </w:rPr>
              <w:t>Б.Л.Пастернака</w:t>
            </w:r>
            <w:proofErr w:type="spellEnd"/>
            <w:r w:rsidRPr="00A7709A">
              <w:rPr>
                <w:color w:val="auto"/>
                <w:szCs w:val="28"/>
              </w:rPr>
              <w:t>. Основные мотивы лирики Б. Л. Пастернака. Связь человека и природы в лирике Б. Л. Пастернака. Эволюция поэтического стиля. Формально-содержательные доминанты поэтического стиля Б. Л. Пастернака. Любовь и поэзия, жизнь и смерть в философской концепции поэта.</w:t>
            </w:r>
          </w:p>
          <w:p w:rsidR="00A02CE9" w:rsidRPr="00A7709A" w:rsidRDefault="00A02CE9" w:rsidP="00C35769">
            <w:pPr>
              <w:pStyle w:val="Default"/>
              <w:rPr>
                <w:color w:val="auto"/>
                <w:sz w:val="28"/>
                <w:szCs w:val="28"/>
              </w:rPr>
            </w:pPr>
            <w:r w:rsidRPr="00A7709A">
              <w:rPr>
                <w:bCs/>
                <w:i/>
                <w:color w:val="auto"/>
                <w:szCs w:val="28"/>
              </w:rPr>
              <w:t xml:space="preserve">Теория литературы: </w:t>
            </w:r>
            <w:r w:rsidRPr="00A7709A">
              <w:rPr>
                <w:color w:val="auto"/>
                <w:szCs w:val="28"/>
              </w:rPr>
              <w:t>стиль, лирика, лирический цикл, роман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pStyle w:val="Default"/>
              <w:rPr>
                <w:b/>
                <w:szCs w:val="28"/>
              </w:rPr>
            </w:pPr>
            <w:r w:rsidRPr="00A7709A">
              <w:rPr>
                <w:b/>
                <w:szCs w:val="28"/>
              </w:rPr>
              <w:t>Практическое занятие</w:t>
            </w:r>
            <w:r>
              <w:rPr>
                <w:b/>
                <w:szCs w:val="28"/>
              </w:rPr>
              <w:t xml:space="preserve"> №29</w:t>
            </w:r>
          </w:p>
          <w:p w:rsidR="00A02CE9" w:rsidRPr="00D03BAF" w:rsidRDefault="00A02CE9" w:rsidP="00C35769">
            <w:pPr>
              <w:pStyle w:val="Default"/>
              <w:rPr>
                <w:color w:val="auto"/>
                <w:szCs w:val="28"/>
              </w:rPr>
            </w:pPr>
            <w:r>
              <w:rPr>
                <w:szCs w:val="28"/>
              </w:rPr>
              <w:t>Анализ стихотворения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>Тема 4.1</w:t>
            </w:r>
            <w:r w:rsidR="00C35769">
              <w:rPr>
                <w:b/>
                <w:bCs/>
              </w:rPr>
              <w:t>6</w:t>
            </w:r>
            <w:r w:rsidRPr="00A7709A">
              <w:rPr>
                <w:b/>
                <w:bCs/>
              </w:rPr>
              <w:t>.</w:t>
            </w:r>
            <w:r w:rsidRPr="00A7709A">
              <w:rPr>
                <w:b/>
                <w:bCs/>
                <w:color w:val="auto"/>
                <w:szCs w:val="28"/>
              </w:rPr>
              <w:t>Особенности развития литературы 1950-1980-х годов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7709A" w:rsidRPr="00A7709A" w:rsidTr="00C35769">
        <w:trPr>
          <w:trHeight w:val="1431"/>
        </w:trPr>
        <w:tc>
          <w:tcPr>
            <w:tcW w:w="2730" w:type="dxa"/>
            <w:vMerge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7709A" w:rsidRPr="00A7709A" w:rsidRDefault="00A7709A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Общественно-культурная обстановка в стране во второй половине XX века. Развитие литературы 1950-80-х гг. в контексте культуры. Кризис нормативной эстетики соцреализма. Литература периода «Оттепели». Журналы «Иностранная литература», «Новый мир», «Наш современник». Реалистическая литература. Возрождение модернистской и авангардной тенденций в литературе. Многонациональность советской литературы. </w:t>
            </w:r>
          </w:p>
        </w:tc>
        <w:tc>
          <w:tcPr>
            <w:tcW w:w="1475" w:type="dxa"/>
            <w:vMerge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:rsidR="00A7709A" w:rsidRPr="00A7709A" w:rsidRDefault="00A7709A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1942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Новое осмысление проблемы человека на войне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709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Бондарев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«Горячий снег»,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709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Богомолов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«Момент истины»,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709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Кондратьев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«Сашка» и др. 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природы подвига и предательства, философский анализ поведения человека в экстремальной ситуации в произведениях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709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Быкова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«Сотников»,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7709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Окуджавы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«Будь здоров, школяр» и др.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Роль произведений о Великой Отечественной войне в воспитании патриотических чувств молодого поколения.</w:t>
            </w:r>
          </w:p>
        </w:tc>
        <w:tc>
          <w:tcPr>
            <w:tcW w:w="1475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30</w:t>
            </w:r>
          </w:p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Защита проектов по произведениям писателей «лейтенантской прозы»</w:t>
            </w:r>
          </w:p>
        </w:tc>
        <w:tc>
          <w:tcPr>
            <w:tcW w:w="1475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BFBF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320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 w:rsidR="00A02CE9">
              <w:rPr>
                <w:rFonts w:ascii="Times New Roman" w:hAnsi="Times New Roman" w:cs="Times New Roman"/>
                <w:b/>
                <w:sz w:val="24"/>
                <w:szCs w:val="28"/>
              </w:rPr>
              <w:t>31</w:t>
            </w: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Сочинение  по</w:t>
            </w:r>
            <w:proofErr w:type="gram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произведениям писателей «лейтенантской прозы»</w:t>
            </w:r>
          </w:p>
        </w:tc>
        <w:tc>
          <w:tcPr>
            <w:tcW w:w="1475" w:type="dxa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 w:val="restart"/>
          </w:tcPr>
          <w:p w:rsidR="00974B6C" w:rsidRPr="00A7709A" w:rsidRDefault="00974B6C" w:rsidP="00C35769">
            <w:pPr>
              <w:pStyle w:val="Default"/>
            </w:pPr>
            <w:r w:rsidRPr="00A7709A">
              <w:rPr>
                <w:b/>
                <w:bCs/>
              </w:rPr>
              <w:t>Тема 4.</w:t>
            </w:r>
            <w:r w:rsidR="00C35769">
              <w:rPr>
                <w:b/>
                <w:bCs/>
              </w:rPr>
              <w:t>17</w:t>
            </w:r>
            <w:r w:rsidRPr="00A7709A">
              <w:rPr>
                <w:b/>
                <w:bCs/>
              </w:rPr>
              <w:t xml:space="preserve">. </w:t>
            </w:r>
            <w:r w:rsidRPr="00A7709A">
              <w:rPr>
                <w:b/>
                <w:bCs/>
                <w:color w:val="auto"/>
                <w:szCs w:val="28"/>
              </w:rPr>
              <w:t>Творчество поэтов в 1950-1980-е годы</w:t>
            </w: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BFBF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Развитие традиций русской классики и поиски нового поэтического языка, формы, жанра в поэзии 1950-1980-х гг. Лирика поэтов-фронтовиков. Творчество авторов, развивавших жанр авторской песни. Литературные объединения, направления в поэзии 1950-1980-х гг. </w:t>
            </w:r>
          </w:p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Поэзия Н. Рубцова: художественные средства, своеобразие лирического героя. Тема родины в лирике поэта. Гармония человека и природы. Есенинские традиции в лирике </w:t>
            </w:r>
            <w:proofErr w:type="spellStart"/>
            <w:r w:rsidRPr="00A7709A">
              <w:rPr>
                <w:color w:val="auto"/>
                <w:szCs w:val="28"/>
              </w:rPr>
              <w:t>Н.Рубцова</w:t>
            </w:r>
            <w:proofErr w:type="spellEnd"/>
            <w:r w:rsidRPr="00A7709A">
              <w:rPr>
                <w:color w:val="auto"/>
                <w:szCs w:val="28"/>
              </w:rPr>
              <w:t xml:space="preserve">. </w:t>
            </w:r>
          </w:p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Поэзия </w:t>
            </w:r>
            <w:proofErr w:type="spellStart"/>
            <w:r w:rsidRPr="00A7709A">
              <w:rPr>
                <w:color w:val="auto"/>
                <w:szCs w:val="28"/>
              </w:rPr>
              <w:t>Р.Гамзатова</w:t>
            </w:r>
            <w:proofErr w:type="spellEnd"/>
            <w:r w:rsidRPr="00A7709A">
              <w:rPr>
                <w:color w:val="auto"/>
                <w:szCs w:val="28"/>
              </w:rPr>
              <w:t xml:space="preserve">: функции приема параллелизма, своеобразие лирического героя. Тема родины в поэзии </w:t>
            </w:r>
            <w:proofErr w:type="spellStart"/>
            <w:r w:rsidRPr="00A7709A">
              <w:rPr>
                <w:color w:val="auto"/>
                <w:szCs w:val="28"/>
              </w:rPr>
              <w:t>Р.Гамзатова</w:t>
            </w:r>
            <w:proofErr w:type="spellEnd"/>
            <w:r w:rsidRPr="00A7709A">
              <w:rPr>
                <w:color w:val="auto"/>
                <w:szCs w:val="28"/>
              </w:rPr>
              <w:t xml:space="preserve">. Соотношение национального и общечеловеческого в поэзии </w:t>
            </w:r>
            <w:proofErr w:type="spellStart"/>
            <w:r w:rsidRPr="00A7709A">
              <w:rPr>
                <w:color w:val="auto"/>
                <w:szCs w:val="28"/>
              </w:rPr>
              <w:t>Р.Гамзатова</w:t>
            </w:r>
            <w:proofErr w:type="spellEnd"/>
            <w:r w:rsidRPr="00A7709A">
              <w:rPr>
                <w:color w:val="auto"/>
                <w:szCs w:val="28"/>
              </w:rPr>
              <w:t xml:space="preserve">. </w:t>
            </w:r>
          </w:p>
          <w:p w:rsidR="00974B6C" w:rsidRPr="00A7709A" w:rsidRDefault="00974B6C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color w:val="auto"/>
                <w:szCs w:val="28"/>
              </w:rPr>
              <w:t xml:space="preserve">     Поэзия </w:t>
            </w:r>
            <w:proofErr w:type="spellStart"/>
            <w:r w:rsidRPr="00A7709A">
              <w:rPr>
                <w:color w:val="auto"/>
                <w:szCs w:val="28"/>
              </w:rPr>
              <w:t>Б.Окуджавы</w:t>
            </w:r>
            <w:proofErr w:type="spellEnd"/>
            <w:r w:rsidRPr="00A7709A">
              <w:rPr>
                <w:color w:val="auto"/>
                <w:szCs w:val="28"/>
              </w:rPr>
              <w:t xml:space="preserve">: художественные средства создания образа, своеобразие лирического героя. Тема войны, образы Москвы и Арбата в поэзии </w:t>
            </w:r>
            <w:proofErr w:type="spellStart"/>
            <w:r w:rsidRPr="00A7709A">
              <w:rPr>
                <w:color w:val="auto"/>
                <w:szCs w:val="28"/>
              </w:rPr>
              <w:t>Б.Окуджавы</w:t>
            </w:r>
            <w:proofErr w:type="spellEnd"/>
            <w:r w:rsidRPr="00A7709A">
              <w:rPr>
                <w:color w:val="auto"/>
                <w:szCs w:val="28"/>
              </w:rPr>
              <w:t xml:space="preserve">. 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    Поэзия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А.Вознесенского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: художественные средства создания образа, своеобразие лирического героя. Тематика стихотворений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А.Вознесенского</w:t>
            </w:r>
            <w:proofErr w:type="spellEnd"/>
            <w:r w:rsidRPr="00A770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75" w:type="dxa"/>
            <w:vMerge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3</w:t>
            </w:r>
          </w:p>
        </w:tc>
      </w:tr>
      <w:tr w:rsidR="00974B6C" w:rsidRPr="00A7709A" w:rsidTr="00C35769">
        <w:trPr>
          <w:trHeight w:val="264"/>
        </w:trPr>
        <w:tc>
          <w:tcPr>
            <w:tcW w:w="2730" w:type="dxa"/>
            <w:vMerge w:val="restart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Александр </w:t>
            </w:r>
            <w:proofErr w:type="spell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Трифонович</w:t>
            </w:r>
            <w:proofErr w:type="spellEnd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Твардовский</w:t>
            </w: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551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Сведения из биографии А.Т. Твардовского </w:t>
            </w:r>
            <w:proofErr w:type="gram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( с</w:t>
            </w:r>
            <w:proofErr w:type="gram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обобщением ранее изученного).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Обзор творчества А. Т. Твардовского. Особенности поэтического мира.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Автобиографизм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поэзии Твардовского. Образ лирического героя, конкретно-исторический и общечеловеческий аспекты тематики. «Поэзия как служение и дар».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А.Т.Твардовский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– главный редактор журнала «Новый мир».</w:t>
            </w:r>
          </w:p>
        </w:tc>
        <w:tc>
          <w:tcPr>
            <w:tcW w:w="1475" w:type="dxa"/>
            <w:vMerge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FFFFF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 w:val="restart"/>
          </w:tcPr>
          <w:p w:rsidR="00974B6C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Александр Исаевич Солженицын</w:t>
            </w:r>
          </w:p>
          <w:p w:rsidR="00132526" w:rsidRPr="00A7709A" w:rsidRDefault="00132526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132526" w:rsidRPr="00A7709A" w:rsidTr="00C35769">
        <w:trPr>
          <w:trHeight w:val="2485"/>
        </w:trPr>
        <w:tc>
          <w:tcPr>
            <w:tcW w:w="2730" w:type="dxa"/>
            <w:vMerge/>
            <w:tcBorders>
              <w:bottom w:val="single" w:sz="4" w:space="0" w:color="auto"/>
            </w:tcBorders>
          </w:tcPr>
          <w:p w:rsidR="00132526" w:rsidRPr="00A7709A" w:rsidRDefault="00132526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132526" w:rsidRPr="00A7709A" w:rsidRDefault="00132526" w:rsidP="00C35769">
            <w:pPr>
              <w:pStyle w:val="Default"/>
              <w:jc w:val="both"/>
            </w:pPr>
            <w:r w:rsidRPr="00A7709A">
              <w:rPr>
                <w:color w:val="auto"/>
                <w:szCs w:val="28"/>
              </w:rPr>
              <w:t xml:space="preserve">Обзор жизни и творчества А. И. Солженицына (с обобщением ранее изученного). Сюжетно-композиционные особенности повести «Один день Ивана Денисовича» и рассказа «Матренин двор». Отражение конфликтов истории в судьбах героев. Характеры героев как способ выражения авторской позиции. Новый подход к изображению прошлого. Проблема ответственности поколений. Мастерство А. Солженицына – психолога: глубина характеров, историко-философское обобщение в творчестве писателя. Литературные традиции в изображении человека из народа в образах Ивана Денисовича и Матрены. </w:t>
            </w:r>
          </w:p>
          <w:p w:rsidR="00132526" w:rsidRPr="00A7709A" w:rsidRDefault="00132526" w:rsidP="00C35769">
            <w:pPr>
              <w:pStyle w:val="Default"/>
              <w:jc w:val="both"/>
            </w:pPr>
            <w:r w:rsidRPr="00A7709A">
              <w:rPr>
                <w:color w:val="auto"/>
                <w:szCs w:val="28"/>
              </w:rPr>
              <w:t xml:space="preserve">«Лагерная» проза А. Солженицына «Архипелаг ГУЛАГ», романы «В круге первом», «Раковый корпус». Публицистика А. </w:t>
            </w:r>
            <w:proofErr w:type="spellStart"/>
            <w:r w:rsidRPr="00A7709A">
              <w:rPr>
                <w:color w:val="auto"/>
                <w:szCs w:val="28"/>
              </w:rPr>
              <w:t>И.Солженицына</w:t>
            </w:r>
            <w:proofErr w:type="spellEnd"/>
            <w:r w:rsidRPr="00A7709A">
              <w:rPr>
                <w:color w:val="auto"/>
                <w:szCs w:val="28"/>
              </w:rPr>
              <w:t>.</w:t>
            </w:r>
          </w:p>
        </w:tc>
        <w:tc>
          <w:tcPr>
            <w:tcW w:w="14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32526" w:rsidRPr="00A7709A" w:rsidRDefault="00132526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132526" w:rsidRPr="00A7709A" w:rsidRDefault="00132526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9A3A15" w:rsidRPr="00A7709A" w:rsidTr="00C35769">
        <w:trPr>
          <w:trHeight w:val="192"/>
        </w:trPr>
        <w:tc>
          <w:tcPr>
            <w:tcW w:w="2730" w:type="dxa"/>
            <w:vMerge w:val="restart"/>
          </w:tcPr>
          <w:p w:rsidR="009A3A15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4.20. </w:t>
            </w:r>
            <w:proofErr w:type="spellStart"/>
            <w:r w:rsidR="009A3A15"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Варлам</w:t>
            </w:r>
            <w:proofErr w:type="spellEnd"/>
            <w:r w:rsidR="009A3A15"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Тихонович Шаламов</w:t>
            </w:r>
          </w:p>
        </w:tc>
        <w:tc>
          <w:tcPr>
            <w:tcW w:w="9664" w:type="dxa"/>
            <w:gridSpan w:val="2"/>
          </w:tcPr>
          <w:p w:rsidR="009A3A15" w:rsidRPr="00A7709A" w:rsidRDefault="009A3A15" w:rsidP="00C35769">
            <w:pPr>
              <w:pStyle w:val="Default"/>
              <w:jc w:val="both"/>
              <w:rPr>
                <w:color w:val="auto"/>
                <w:szCs w:val="28"/>
              </w:rPr>
            </w:pPr>
            <w:r w:rsidRPr="00A7709A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A3A15" w:rsidRPr="00A7709A" w:rsidRDefault="009A3A1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9A3A15" w:rsidRPr="00A7709A" w:rsidRDefault="009A3A1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A3A15" w:rsidRPr="00A7709A" w:rsidTr="00C35769">
        <w:trPr>
          <w:trHeight w:val="20"/>
        </w:trPr>
        <w:tc>
          <w:tcPr>
            <w:tcW w:w="2730" w:type="dxa"/>
            <w:vMerge/>
          </w:tcPr>
          <w:p w:rsidR="009A3A15" w:rsidRPr="00A7709A" w:rsidRDefault="009A3A1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A3A15" w:rsidRDefault="009A3A15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биографии.</w:t>
            </w:r>
          </w:p>
          <w:p w:rsidR="009A3A15" w:rsidRPr="00A7709A" w:rsidRDefault="009A3A15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«Колымские рассказы» (два рассказа по выбору)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Художественное своеобразие прозы Шаламова: отсутствие деклараций, простота, ясность.</w:t>
            </w:r>
          </w:p>
        </w:tc>
        <w:tc>
          <w:tcPr>
            <w:tcW w:w="1475" w:type="dxa"/>
            <w:vMerge/>
            <w:shd w:val="clear" w:color="auto" w:fill="auto"/>
          </w:tcPr>
          <w:p w:rsidR="009A3A15" w:rsidRPr="00A7709A" w:rsidRDefault="009A3A15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9A3A15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 w:val="restart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</w:t>
            </w:r>
            <w:r w:rsidR="00C357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Василий </w:t>
            </w:r>
            <w:proofErr w:type="spellStart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Макарович</w:t>
            </w:r>
            <w:proofErr w:type="spellEnd"/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Шукшин</w:t>
            </w:r>
            <w:r w:rsidR="00132526"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1104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Сведения из биографии</w:t>
            </w:r>
            <w:r w:rsidRPr="00A770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Рассказы: «Чудик», «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Выбираю деревню на жительство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Срезал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Микроскоп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Ораторский прием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7709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жизни русской деревни: глубина и цельность духовного мира русского человека. Художественные особенности прозы В. Шукшина.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C3576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4.22. </w:t>
            </w:r>
            <w:r w:rsidR="00A02CE9"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Валентин Григорьевич Распутин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pStyle w:val="FR1"/>
              <w:tabs>
                <w:tab w:val="left" w:pos="2880"/>
              </w:tabs>
              <w:ind w:left="0" w:right="0" w:firstLine="680"/>
              <w:jc w:val="both"/>
              <w:rPr>
                <w:rFonts w:ascii="Times New Roman" w:hAnsi="Times New Roman"/>
                <w:color w:val="000000"/>
                <w:kern w:val="28"/>
                <w:sz w:val="24"/>
                <w:szCs w:val="24"/>
                <w:shd w:val="clear" w:color="FFFFFF" w:fill="FFFFFF"/>
              </w:rPr>
            </w:pPr>
            <w:r w:rsidRPr="00A7709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4"/>
              </w:rPr>
              <w:t>Сведения из биографии</w:t>
            </w:r>
            <w:r w:rsidRPr="00A770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A02CE9" w:rsidRPr="00A7709A" w:rsidRDefault="00A02CE9" w:rsidP="00C35769">
            <w:pPr>
              <w:pStyle w:val="FR1"/>
              <w:tabs>
                <w:tab w:val="left" w:pos="2880"/>
              </w:tabs>
              <w:ind w:left="0" w:right="0"/>
              <w:jc w:val="both"/>
              <w:rPr>
                <w:rFonts w:ascii="Times New Roman" w:hAnsi="Times New Roman"/>
                <w:color w:val="000000"/>
                <w:kern w:val="28"/>
                <w:sz w:val="24"/>
                <w:szCs w:val="24"/>
                <w:shd w:val="clear" w:color="FFFFFF" w:fill="FFFFFF"/>
              </w:rPr>
            </w:pPr>
            <w:r w:rsidRPr="00A7709A">
              <w:rPr>
                <w:rFonts w:ascii="Times New Roman" w:hAnsi="Times New Roman"/>
                <w:color w:val="000000"/>
                <w:kern w:val="28"/>
                <w:sz w:val="24"/>
                <w:szCs w:val="24"/>
                <w:shd w:val="clear" w:color="FFFFFF" w:fill="FFFFFF"/>
              </w:rPr>
              <w:t>Художественные особенности прозы Распутина. «Пожар», «Деньги для Марии». «Прощание с Матерой». Нравственные и философские проблемы в произведениях писателя.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>Тема 4.2</w:t>
            </w:r>
            <w:r w:rsidR="00C35769">
              <w:rPr>
                <w:b/>
                <w:bCs/>
              </w:rPr>
              <w:t>3</w:t>
            </w:r>
            <w:r w:rsidRPr="00A7709A">
              <w:rPr>
                <w:b/>
                <w:bCs/>
              </w:rPr>
              <w:t xml:space="preserve">. </w:t>
            </w:r>
            <w:r w:rsidRPr="00A7709A">
              <w:rPr>
                <w:b/>
                <w:bCs/>
                <w:color w:val="auto"/>
                <w:szCs w:val="28"/>
              </w:rPr>
              <w:t>Русское литературное зарубежье 1920-1990-х годов (три волны эмиграции</w:t>
            </w:r>
            <w:r w:rsidRPr="00A7709A">
              <w:rPr>
                <w:b/>
                <w:bCs/>
                <w:color w:val="auto"/>
                <w:sz w:val="28"/>
                <w:szCs w:val="28"/>
              </w:rPr>
              <w:t>)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shd w:val="clear" w:color="auto" w:fill="C0C0C0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Первая волна эмиграции русских писателей. Характерные черты литературы русского зарубежья 1920-1930-х гг. Творчество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И.Шмелёва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Б.Зайцева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В.Набокова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Г.Газданова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Б.Поплавского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. Вторая волна эмиграции русских писателей. Осмысление опыта сталинских репрессий и Великой отечественной войны в литературе. Творчество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Б.Ширяева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Д.Кленовского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И.Елагина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. Третья волна эмиграции. Возникновение диссидентского движения в СССР. Творчество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И.Бродского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А.Синявского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Г.Владимова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475" w:type="dxa"/>
            <w:vMerge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№32</w:t>
            </w:r>
          </w:p>
          <w:p w:rsidR="00A02CE9" w:rsidRPr="00A02CE9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Защита проектов по произведениям писателей-эмигрантов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 w:val="restart"/>
          </w:tcPr>
          <w:p w:rsidR="00A02CE9" w:rsidRPr="00A7709A" w:rsidRDefault="00A02CE9" w:rsidP="00C35769">
            <w:pPr>
              <w:pStyle w:val="Default"/>
            </w:pPr>
            <w:r w:rsidRPr="00A7709A">
              <w:rPr>
                <w:b/>
                <w:bCs/>
              </w:rPr>
              <w:t>Тема 4.2</w:t>
            </w:r>
            <w:r w:rsidR="00C35769">
              <w:rPr>
                <w:b/>
                <w:bCs/>
              </w:rPr>
              <w:t>4</w:t>
            </w:r>
            <w:r w:rsidRPr="00A7709A">
              <w:rPr>
                <w:b/>
                <w:bCs/>
              </w:rPr>
              <w:t xml:space="preserve">. </w:t>
            </w:r>
            <w:r w:rsidRPr="00A7709A">
              <w:rPr>
                <w:b/>
                <w:bCs/>
                <w:color w:val="auto"/>
                <w:szCs w:val="28"/>
              </w:rPr>
              <w:t xml:space="preserve">Особенности развития литературы конца 1980-2000-х годов </w:t>
            </w: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75" w:type="dxa"/>
            <w:vMerge w:val="restart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974B6C" w:rsidRPr="00A7709A" w:rsidTr="00C35769">
        <w:trPr>
          <w:trHeight w:val="20"/>
        </w:trPr>
        <w:tc>
          <w:tcPr>
            <w:tcW w:w="2730" w:type="dxa"/>
            <w:vMerge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Общественно-культурная ситуация в России конца ХХ – начала ХХI. Смешение разных идеологических и эстетических ориентиров. Всплеск антитоталитарных настроений на рубеже 1980-1990-х гг. «Задержанная» и «возвращенная» литература. Произведения А. Солженицына, А. Бека, А. Рыбакова, В. Дудинцева, В. Войновича. Отражение постмодернистского мироощущения в современной литературе. Основные направления развития современной литературы. Проза А. Солженицына, В. Распутина Ф. Искандера, Ю. Коваля, В. Маканина,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С.Алексиевич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О.Ермакова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В.Астафьева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Г.Владимова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Л.Петрушевской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В.Пьецуха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Т.Толстой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и др. Развитие разных традиций в поэзии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Б.Ахмадулиной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Т.Бек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Н.Горбаневской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А.Жигулина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В.Соколова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О.Чухонцева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А.Вознесенского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Н.Искренко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Т.Кибирова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М.Сухотина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и др. Духовная поэзия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С.Аверинцева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И.Ратушинской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Н.Горбаневской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 и др. Развитие рок-поэзии. Драматургия «постперестроечного» времени.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В.Маканин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 xml:space="preserve">. «Где сходилось небо с холмами». </w:t>
            </w:r>
          </w:p>
          <w:p w:rsidR="00974B6C" w:rsidRPr="00A7709A" w:rsidRDefault="00974B6C" w:rsidP="00C35769">
            <w:pPr>
              <w:pStyle w:val="Default"/>
              <w:rPr>
                <w:sz w:val="22"/>
              </w:rPr>
            </w:pPr>
            <w:proofErr w:type="spellStart"/>
            <w:r w:rsidRPr="00A7709A">
              <w:rPr>
                <w:color w:val="auto"/>
                <w:szCs w:val="28"/>
              </w:rPr>
              <w:t>Т.Кибиров</w:t>
            </w:r>
            <w:proofErr w:type="spellEnd"/>
            <w:r w:rsidRPr="00A7709A">
              <w:rPr>
                <w:color w:val="auto"/>
                <w:szCs w:val="28"/>
              </w:rPr>
              <w:t>. Стихотворения: «Умничанье», «Онтологическое» (1997—1998), «В творческой лаборатории», «</w:t>
            </w:r>
            <w:proofErr w:type="spellStart"/>
            <w:r w:rsidRPr="00A7709A">
              <w:rPr>
                <w:color w:val="auto"/>
                <w:szCs w:val="28"/>
              </w:rPr>
              <w:t>Notabene</w:t>
            </w:r>
            <w:proofErr w:type="spellEnd"/>
            <w:r w:rsidRPr="00A7709A">
              <w:rPr>
                <w:color w:val="auto"/>
                <w:szCs w:val="28"/>
              </w:rPr>
              <w:t>», «С Новым Годом!».</w:t>
            </w:r>
          </w:p>
          <w:p w:rsidR="00974B6C" w:rsidRPr="00A7709A" w:rsidRDefault="00974B6C" w:rsidP="00C35769">
            <w:pPr>
              <w:pStyle w:val="Default"/>
              <w:rPr>
                <w:sz w:val="22"/>
              </w:rPr>
            </w:pPr>
            <w:proofErr w:type="spellStart"/>
            <w:r w:rsidRPr="00A7709A">
              <w:rPr>
                <w:color w:val="auto"/>
                <w:szCs w:val="28"/>
              </w:rPr>
              <w:t>О.Ермаков</w:t>
            </w:r>
            <w:proofErr w:type="spellEnd"/>
            <w:r w:rsidRPr="00A7709A">
              <w:rPr>
                <w:color w:val="auto"/>
                <w:szCs w:val="28"/>
              </w:rPr>
              <w:t>. «Афганские рассказы».</w:t>
            </w:r>
          </w:p>
          <w:p w:rsidR="00974B6C" w:rsidRPr="00A7709A" w:rsidRDefault="00974B6C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С.Довлатов</w:t>
            </w:r>
            <w:proofErr w:type="spellEnd"/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. Рассказы.</w:t>
            </w:r>
          </w:p>
        </w:tc>
        <w:tc>
          <w:tcPr>
            <w:tcW w:w="1475" w:type="dxa"/>
            <w:vMerge/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974B6C" w:rsidRPr="00A7709A" w:rsidRDefault="00974B6C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A7709A">
              <w:rPr>
                <w:rFonts w:ascii="Times New Roman" w:hAnsi="Times New Roman" w:cs="Times New Roman"/>
                <w:bCs/>
                <w:i/>
              </w:rPr>
              <w:t>2</w:t>
            </w: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33</w:t>
            </w:r>
          </w:p>
          <w:p w:rsidR="00A02CE9" w:rsidRPr="00A7709A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A7709A">
              <w:rPr>
                <w:rFonts w:ascii="Times New Roman" w:hAnsi="Times New Roman" w:cs="Times New Roman"/>
                <w:sz w:val="24"/>
                <w:szCs w:val="28"/>
              </w:rPr>
              <w:t>Защита проектов по произведениям писателей периода 1980-2000гг.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 w:val="restart"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09A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№34</w:t>
            </w:r>
          </w:p>
          <w:p w:rsidR="00A02CE9" w:rsidRPr="00D03BAF" w:rsidRDefault="00A02CE9" w:rsidP="00C357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Литература ХХ века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  <w:vMerge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A02CE9" w:rsidRPr="00A7709A" w:rsidTr="00C35769">
        <w:trPr>
          <w:trHeight w:val="20"/>
        </w:trPr>
        <w:tc>
          <w:tcPr>
            <w:tcW w:w="2730" w:type="dxa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664" w:type="dxa"/>
            <w:gridSpan w:val="2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475" w:type="dxa"/>
            <w:shd w:val="clear" w:color="auto" w:fill="auto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23" w:type="dxa"/>
            <w:vMerge/>
            <w:shd w:val="clear" w:color="auto" w:fill="D9D9D9" w:themeFill="background1" w:themeFillShade="D9"/>
          </w:tcPr>
          <w:p w:rsidR="00A02CE9" w:rsidRPr="00A7709A" w:rsidRDefault="00A02CE9" w:rsidP="00C357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</w:tbl>
    <w:p w:rsidR="00FF3E25" w:rsidRDefault="00FF3E25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BAF" w:rsidRDefault="00D03BAF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BAF" w:rsidRDefault="00D03BAF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BAF" w:rsidRPr="00662758" w:rsidRDefault="00D03BAF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03BAF" w:rsidRPr="00662758" w:rsidSect="008E0BF8">
          <w:pgSz w:w="16837" w:h="11905" w:orient="landscape"/>
          <w:pgMar w:top="720" w:right="424" w:bottom="720" w:left="1276" w:header="720" w:footer="720" w:gutter="0"/>
          <w:cols w:space="720"/>
          <w:docGrid w:linePitch="299"/>
        </w:sectPr>
      </w:pPr>
    </w:p>
    <w:p w:rsidR="00C72AFC" w:rsidRPr="00662758" w:rsidRDefault="00C72AFC" w:rsidP="00697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sz w:val="24"/>
          <w:szCs w:val="24"/>
        </w:rPr>
      </w:pPr>
    </w:p>
    <w:p w:rsidR="005D625E" w:rsidRPr="0069789F" w:rsidRDefault="005D625E" w:rsidP="0069789F">
      <w:pPr>
        <w:tabs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4</w:t>
      </w:r>
      <w:r w:rsidR="0069789F">
        <w:rPr>
          <w:rFonts w:ascii="Times New Roman" w:hAnsi="Times New Roman" w:cs="Times New Roman"/>
          <w:caps/>
          <w:color w:val="000000" w:themeColor="text1"/>
        </w:rPr>
        <w:t>.</w:t>
      </w: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условия реализации программы дисциплины «</w:t>
      </w:r>
      <w:r w:rsidR="00FC3944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ЛИТЕРАТУРА</w:t>
      </w: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»</w:t>
      </w:r>
    </w:p>
    <w:p w:rsidR="005D625E" w:rsidRPr="0069789F" w:rsidRDefault="005D625E" w:rsidP="001C310D">
      <w:pPr>
        <w:tabs>
          <w:tab w:val="left" w:pos="7513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9789F">
        <w:rPr>
          <w:rFonts w:ascii="Times New Roman" w:hAnsi="Times New Roman" w:cs="Times New Roman"/>
          <w:b/>
          <w:bCs/>
          <w:sz w:val="24"/>
          <w:szCs w:val="28"/>
        </w:rPr>
        <w:t>4.1 Требования к минимальному материально-техническому обеспечению</w:t>
      </w:r>
    </w:p>
    <w:p w:rsidR="00FE60F4" w:rsidRPr="00FE60F4" w:rsidRDefault="00FE60F4" w:rsidP="00FE60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FE60F4">
        <w:rPr>
          <w:rFonts w:ascii="Times New Roman" w:hAnsi="Times New Roman" w:cs="Times New Roman"/>
          <w:bCs/>
          <w:sz w:val="24"/>
          <w:szCs w:val="28"/>
        </w:rPr>
        <w:t>Для реализации рабочей программы дисциплины имеется в наличии учебный кабинет по русскому языку и литературе.</w:t>
      </w:r>
    </w:p>
    <w:p w:rsidR="00FE60F4" w:rsidRDefault="00FE60F4" w:rsidP="00FE60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FE60F4">
        <w:rPr>
          <w:rFonts w:ascii="Times New Roman" w:hAnsi="Times New Roman" w:cs="Times New Roman"/>
          <w:bCs/>
          <w:sz w:val="24"/>
          <w:szCs w:val="28"/>
        </w:rPr>
        <w:t xml:space="preserve">Оборудование учебного кабинета: посадочные места по количеству обучающихся, оборудовано место преподавателя, портреты писателей </w:t>
      </w:r>
      <w:r w:rsidRPr="00FE60F4">
        <w:rPr>
          <w:rFonts w:ascii="Times New Roman" w:hAnsi="Times New Roman" w:cs="Times New Roman"/>
          <w:bCs/>
          <w:sz w:val="24"/>
          <w:szCs w:val="28"/>
          <w:lang w:val="en-US"/>
        </w:rPr>
        <w:t>XIX</w:t>
      </w:r>
      <w:r w:rsidRPr="00FE60F4">
        <w:rPr>
          <w:rFonts w:ascii="Times New Roman" w:hAnsi="Times New Roman" w:cs="Times New Roman"/>
          <w:bCs/>
          <w:sz w:val="24"/>
          <w:szCs w:val="28"/>
        </w:rPr>
        <w:t>-ХХ вв., схемы анализа литературного героя, сравнительные таблицы, карточки-задания по темам «А.С.Пушкин. Лирика», «</w:t>
      </w:r>
      <w:proofErr w:type="spellStart"/>
      <w:r w:rsidRPr="00FE60F4">
        <w:rPr>
          <w:rFonts w:ascii="Times New Roman" w:hAnsi="Times New Roman" w:cs="Times New Roman"/>
          <w:bCs/>
          <w:sz w:val="24"/>
          <w:szCs w:val="28"/>
        </w:rPr>
        <w:t>М.Ю.Лермонтов</w:t>
      </w:r>
      <w:proofErr w:type="spellEnd"/>
      <w:r w:rsidRPr="00FE60F4">
        <w:rPr>
          <w:rFonts w:ascii="Times New Roman" w:hAnsi="Times New Roman" w:cs="Times New Roman"/>
          <w:bCs/>
          <w:sz w:val="24"/>
          <w:szCs w:val="28"/>
        </w:rPr>
        <w:t>. Лирика», «Серебряный век русской поэзии», «</w:t>
      </w:r>
      <w:proofErr w:type="spellStart"/>
      <w:r w:rsidRPr="00FE60F4">
        <w:rPr>
          <w:rFonts w:ascii="Times New Roman" w:hAnsi="Times New Roman" w:cs="Times New Roman"/>
          <w:bCs/>
          <w:sz w:val="24"/>
          <w:szCs w:val="28"/>
        </w:rPr>
        <w:t>Л.Н.Толстой</w:t>
      </w:r>
      <w:proofErr w:type="spellEnd"/>
      <w:r w:rsidRPr="00FE60F4">
        <w:rPr>
          <w:rFonts w:ascii="Times New Roman" w:hAnsi="Times New Roman" w:cs="Times New Roman"/>
          <w:bCs/>
          <w:sz w:val="24"/>
          <w:szCs w:val="28"/>
        </w:rPr>
        <w:t xml:space="preserve"> «Война и мир», «</w:t>
      </w:r>
      <w:proofErr w:type="spellStart"/>
      <w:r w:rsidRPr="00FE60F4">
        <w:rPr>
          <w:rFonts w:ascii="Times New Roman" w:hAnsi="Times New Roman" w:cs="Times New Roman"/>
          <w:bCs/>
          <w:sz w:val="24"/>
          <w:szCs w:val="28"/>
        </w:rPr>
        <w:t>М.А.Булгаков</w:t>
      </w:r>
      <w:proofErr w:type="spellEnd"/>
      <w:r w:rsidRPr="00FE60F4">
        <w:rPr>
          <w:rFonts w:ascii="Times New Roman" w:hAnsi="Times New Roman" w:cs="Times New Roman"/>
          <w:bCs/>
          <w:sz w:val="24"/>
          <w:szCs w:val="28"/>
        </w:rPr>
        <w:t xml:space="preserve"> «Мастер и Маргарита», материалы для самостоятельной работы обучающихся по изучаемым произведениям, презентации по творчеству писателей, кинофильмы по изучаемым произведениям, тексты художественных произведений.</w:t>
      </w:r>
    </w:p>
    <w:p w:rsidR="005D625E" w:rsidRPr="00FE60F4" w:rsidRDefault="0069789F" w:rsidP="00FE60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информационно-коммуникативные средства; </w:t>
      </w:r>
    </w:p>
    <w:p w:rsidR="005D625E" w:rsidRPr="0069789F" w:rsidRDefault="0069789F" w:rsidP="00FE60F4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экранно-звуковые пособия; </w:t>
      </w:r>
    </w:p>
    <w:p w:rsidR="005D625E" w:rsidRPr="0069789F" w:rsidRDefault="0069789F" w:rsidP="00FE60F4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:rsidR="005D625E" w:rsidRDefault="0069789F" w:rsidP="00D9222E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библиотечный фонд. </w:t>
      </w:r>
    </w:p>
    <w:p w:rsidR="00D9222E" w:rsidRPr="0065172D" w:rsidRDefault="00D9222E" w:rsidP="00D9222E">
      <w:pPr>
        <w:spacing w:after="0"/>
        <w:ind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В библиотечный фонд входят учебники, учебно-методические комплекты (УМК), обеспечивающие освоение учебной дисциплины «</w:t>
      </w:r>
      <w:r w:rsidR="00FC3944">
        <w:rPr>
          <w:rFonts w:ascii="Times New Roman" w:hAnsi="Times New Roman" w:cs="Times New Roman"/>
          <w:sz w:val="24"/>
          <w:szCs w:val="24"/>
        </w:rPr>
        <w:t>Литература</w:t>
      </w:r>
      <w:r w:rsidRPr="0065172D">
        <w:rPr>
          <w:rFonts w:ascii="Times New Roman" w:hAnsi="Times New Roman" w:cs="Times New Roman"/>
          <w:sz w:val="24"/>
          <w:szCs w:val="24"/>
        </w:rPr>
        <w:t>»,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</w:t>
      </w:r>
    </w:p>
    <w:p w:rsidR="00D9222E" w:rsidRPr="0065172D" w:rsidRDefault="00D9222E" w:rsidP="00D9222E">
      <w:pPr>
        <w:spacing w:after="0"/>
        <w:ind w:firstLine="768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Библиотечный фонд дополнен энциклопедиями, справочниками, научной и научно-популярной литературой.</w:t>
      </w:r>
    </w:p>
    <w:p w:rsidR="00D9222E" w:rsidRPr="00D9222E" w:rsidRDefault="00D9222E" w:rsidP="00D9222E">
      <w:pPr>
        <w:spacing w:after="0"/>
        <w:ind w:right="1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В процессе освоения программы учебной дисциплины «</w:t>
      </w:r>
      <w:r w:rsidR="00FC3944">
        <w:rPr>
          <w:rFonts w:ascii="Times New Roman" w:hAnsi="Times New Roman" w:cs="Times New Roman"/>
          <w:sz w:val="24"/>
          <w:szCs w:val="24"/>
        </w:rPr>
        <w:t>Литература</w:t>
      </w:r>
      <w:r w:rsidRPr="0065172D">
        <w:rPr>
          <w:rFonts w:ascii="Times New Roman" w:hAnsi="Times New Roman" w:cs="Times New Roman"/>
          <w:sz w:val="24"/>
          <w:szCs w:val="24"/>
        </w:rPr>
        <w:t>» студенты имеют возможность доступа к электронным учебным материалам по истории, имеющиеся в свободном доступе в системе Интернет (электронные к</w:t>
      </w:r>
      <w:r>
        <w:rPr>
          <w:rFonts w:ascii="Times New Roman" w:hAnsi="Times New Roman" w:cs="Times New Roman"/>
          <w:sz w:val="24"/>
          <w:szCs w:val="24"/>
        </w:rPr>
        <w:t>ниги, практикумы, тесты и др.)</w:t>
      </w:r>
    </w:p>
    <w:p w:rsidR="005D625E" w:rsidRPr="0069789F" w:rsidRDefault="00D9222E" w:rsidP="00D92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  </w:t>
      </w:r>
      <w:r w:rsidR="005D625E" w:rsidRPr="0069789F">
        <w:rPr>
          <w:rFonts w:ascii="Times New Roman" w:hAnsi="Times New Roman" w:cs="Times New Roman"/>
          <w:bCs/>
          <w:sz w:val="24"/>
          <w:szCs w:val="28"/>
        </w:rPr>
        <w:t xml:space="preserve">Технические средства обучения: компьютер с лицензионным программным обеспечением, </w:t>
      </w:r>
      <w:proofErr w:type="spellStart"/>
      <w:r w:rsidR="005D625E" w:rsidRPr="0069789F">
        <w:rPr>
          <w:rFonts w:ascii="Times New Roman" w:hAnsi="Times New Roman" w:cs="Times New Roman"/>
          <w:bCs/>
          <w:sz w:val="24"/>
          <w:szCs w:val="28"/>
        </w:rPr>
        <w:t>мультимедиасистема</w:t>
      </w:r>
      <w:proofErr w:type="spellEnd"/>
      <w:r w:rsidR="005D625E" w:rsidRPr="0069789F">
        <w:rPr>
          <w:rFonts w:ascii="Times New Roman" w:hAnsi="Times New Roman" w:cs="Times New Roman"/>
          <w:bCs/>
          <w:sz w:val="24"/>
          <w:szCs w:val="28"/>
        </w:rPr>
        <w:t>.</w:t>
      </w:r>
    </w:p>
    <w:p w:rsidR="005D625E" w:rsidRPr="005D625E" w:rsidRDefault="005D625E" w:rsidP="00AA7463">
      <w:pPr>
        <w:numPr>
          <w:ilvl w:val="1"/>
          <w:numId w:val="6"/>
        </w:num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D625E">
        <w:rPr>
          <w:rFonts w:ascii="Times New Roman" w:hAnsi="Times New Roman" w:cs="Times New Roman"/>
          <w:b/>
          <w:sz w:val="24"/>
          <w:szCs w:val="28"/>
        </w:rPr>
        <w:t>Информационное обеспечение обучения</w:t>
      </w:r>
    </w:p>
    <w:p w:rsidR="00C72AFC" w:rsidRPr="008D2661" w:rsidRDefault="00C72AFC" w:rsidP="001C310D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Pr="00FE60F4" w:rsidRDefault="00C72AFC" w:rsidP="001C3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42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E60F4">
        <w:rPr>
          <w:rFonts w:ascii="Times New Roman" w:hAnsi="Times New Roman" w:cs="Times New Roman"/>
          <w:b/>
          <w:bCs/>
          <w:i/>
          <w:sz w:val="24"/>
          <w:szCs w:val="24"/>
        </w:rPr>
        <w:t>Основные источники:</w:t>
      </w:r>
    </w:p>
    <w:p w:rsidR="00FE60F4" w:rsidRDefault="00FE60F4" w:rsidP="00FE60F4">
      <w:pPr>
        <w:pStyle w:val="a7"/>
        <w:numPr>
          <w:ilvl w:val="0"/>
          <w:numId w:val="13"/>
        </w:numPr>
        <w:spacing w:after="0" w:line="228" w:lineRule="auto"/>
        <w:ind w:left="0" w:firstLine="0"/>
      </w:pPr>
      <w:proofErr w:type="spellStart"/>
      <w:r w:rsidRPr="00FE60F4">
        <w:t>Обернихина</w:t>
      </w:r>
      <w:proofErr w:type="spellEnd"/>
      <w:r w:rsidRPr="00FE60F4">
        <w:t xml:space="preserve"> Г.А. Литература, М., Академия, 2016, 656 с.</w:t>
      </w:r>
    </w:p>
    <w:p w:rsidR="00FE60F4" w:rsidRPr="00FE60F4" w:rsidRDefault="00FE60F4" w:rsidP="00FE60F4">
      <w:pPr>
        <w:pStyle w:val="a7"/>
        <w:spacing w:after="0" w:line="228" w:lineRule="auto"/>
      </w:pPr>
    </w:p>
    <w:p w:rsidR="00FE60F4" w:rsidRPr="00FE60F4" w:rsidRDefault="00FE60F4" w:rsidP="00FE60F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 w:rsidRPr="00FE60F4">
        <w:rPr>
          <w:rFonts w:ascii="Bookman Old Style" w:hAnsi="Bookman Old Style"/>
          <w:b/>
          <w:bCs/>
          <w:i/>
          <w:sz w:val="24"/>
          <w:szCs w:val="24"/>
        </w:rPr>
        <w:t>Дополнительные источники:</w:t>
      </w:r>
    </w:p>
    <w:p w:rsidR="00FE60F4" w:rsidRPr="00FE60F4" w:rsidRDefault="00FE60F4" w:rsidP="00FE60F4">
      <w:pPr>
        <w:pStyle w:val="a3"/>
        <w:numPr>
          <w:ilvl w:val="0"/>
          <w:numId w:val="14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0" w:firstLine="0"/>
        <w:rPr>
          <w:bCs/>
          <w:sz w:val="24"/>
          <w:szCs w:val="24"/>
        </w:rPr>
      </w:pPr>
      <w:proofErr w:type="spellStart"/>
      <w:r w:rsidRPr="00FE60F4">
        <w:rPr>
          <w:bCs/>
          <w:sz w:val="24"/>
          <w:szCs w:val="24"/>
        </w:rPr>
        <w:t>Н.А.Попова</w:t>
      </w:r>
      <w:proofErr w:type="spellEnd"/>
      <w:r w:rsidRPr="00FE60F4">
        <w:rPr>
          <w:bCs/>
          <w:sz w:val="24"/>
          <w:szCs w:val="24"/>
        </w:rPr>
        <w:t xml:space="preserve">, </w:t>
      </w:r>
      <w:proofErr w:type="spellStart"/>
      <w:r w:rsidRPr="00FE60F4">
        <w:rPr>
          <w:bCs/>
          <w:sz w:val="24"/>
          <w:szCs w:val="24"/>
        </w:rPr>
        <w:t>О.Б.Марьина</w:t>
      </w:r>
      <w:proofErr w:type="spellEnd"/>
      <w:r w:rsidRPr="00FE60F4">
        <w:rPr>
          <w:bCs/>
          <w:sz w:val="24"/>
          <w:szCs w:val="24"/>
        </w:rPr>
        <w:t xml:space="preserve">, Литература, типовые варианты экзаменационных заданий ЕГЭ, 11 </w:t>
      </w:r>
      <w:proofErr w:type="spellStart"/>
      <w:proofErr w:type="gramStart"/>
      <w:r w:rsidRPr="00FE60F4">
        <w:rPr>
          <w:bCs/>
          <w:sz w:val="24"/>
          <w:szCs w:val="24"/>
        </w:rPr>
        <w:t>кл</w:t>
      </w:r>
      <w:proofErr w:type="spellEnd"/>
      <w:r w:rsidRPr="00FE60F4">
        <w:rPr>
          <w:bCs/>
          <w:sz w:val="24"/>
          <w:szCs w:val="24"/>
        </w:rPr>
        <w:t>.,</w:t>
      </w:r>
      <w:proofErr w:type="gramEnd"/>
      <w:r w:rsidRPr="00FE60F4">
        <w:rPr>
          <w:bCs/>
          <w:sz w:val="24"/>
          <w:szCs w:val="24"/>
        </w:rPr>
        <w:t xml:space="preserve"> М., Экзамен, 2020, 167 с.</w:t>
      </w:r>
    </w:p>
    <w:p w:rsidR="00FE60F4" w:rsidRPr="00FE60F4" w:rsidRDefault="00FE60F4" w:rsidP="00FE60F4">
      <w:pPr>
        <w:pStyle w:val="a3"/>
        <w:numPr>
          <w:ilvl w:val="0"/>
          <w:numId w:val="14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ind w:left="0" w:firstLine="0"/>
        <w:rPr>
          <w:bCs/>
          <w:sz w:val="24"/>
          <w:szCs w:val="24"/>
        </w:rPr>
      </w:pPr>
      <w:proofErr w:type="spellStart"/>
      <w:r w:rsidRPr="00FE60F4">
        <w:rPr>
          <w:bCs/>
          <w:sz w:val="24"/>
          <w:szCs w:val="24"/>
        </w:rPr>
        <w:t>Т.Л.Рыбальченко</w:t>
      </w:r>
      <w:proofErr w:type="spellEnd"/>
      <w:r w:rsidRPr="00FE60F4">
        <w:rPr>
          <w:bCs/>
          <w:sz w:val="24"/>
          <w:szCs w:val="24"/>
        </w:rPr>
        <w:t>, Анализ художественного текста, учебник и практикум для СПО, Томск, «</w:t>
      </w:r>
      <w:proofErr w:type="spellStart"/>
      <w:r w:rsidRPr="00FE60F4">
        <w:rPr>
          <w:bCs/>
          <w:sz w:val="24"/>
          <w:szCs w:val="24"/>
        </w:rPr>
        <w:t>Юрайт</w:t>
      </w:r>
      <w:proofErr w:type="spellEnd"/>
      <w:r w:rsidRPr="00FE60F4">
        <w:rPr>
          <w:bCs/>
          <w:sz w:val="24"/>
          <w:szCs w:val="24"/>
        </w:rPr>
        <w:t>», 2020</w:t>
      </w:r>
    </w:p>
    <w:p w:rsidR="00FE60F4" w:rsidRPr="00FE60F4" w:rsidRDefault="00FE60F4" w:rsidP="00FE60F4">
      <w:pPr>
        <w:pStyle w:val="a3"/>
        <w:numPr>
          <w:ilvl w:val="0"/>
          <w:numId w:val="14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ind w:left="0" w:firstLine="0"/>
        <w:rPr>
          <w:bCs/>
          <w:sz w:val="24"/>
          <w:szCs w:val="24"/>
        </w:rPr>
      </w:pPr>
      <w:proofErr w:type="spellStart"/>
      <w:r w:rsidRPr="00FE60F4">
        <w:rPr>
          <w:bCs/>
          <w:sz w:val="24"/>
          <w:szCs w:val="24"/>
        </w:rPr>
        <w:t>М.А.Черняк</w:t>
      </w:r>
      <w:proofErr w:type="spellEnd"/>
      <w:r w:rsidRPr="00FE60F4">
        <w:rPr>
          <w:bCs/>
          <w:sz w:val="24"/>
          <w:szCs w:val="24"/>
        </w:rPr>
        <w:t>, Отечественная литература, учебник для СПО, С-Петербург, «</w:t>
      </w:r>
      <w:proofErr w:type="spellStart"/>
      <w:r w:rsidRPr="00FE60F4">
        <w:rPr>
          <w:bCs/>
          <w:sz w:val="24"/>
          <w:szCs w:val="24"/>
        </w:rPr>
        <w:t>Юрайт</w:t>
      </w:r>
      <w:proofErr w:type="spellEnd"/>
      <w:r w:rsidRPr="00FE60F4">
        <w:rPr>
          <w:bCs/>
          <w:sz w:val="24"/>
          <w:szCs w:val="24"/>
        </w:rPr>
        <w:t>», 2020</w:t>
      </w:r>
    </w:p>
    <w:p w:rsidR="00FE60F4" w:rsidRPr="00FE60F4" w:rsidRDefault="00FE60F4" w:rsidP="00FE60F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 w:rsidRPr="00FE60F4">
        <w:rPr>
          <w:rFonts w:ascii="Bookman Old Style" w:hAnsi="Bookman Old Style"/>
          <w:b/>
          <w:bCs/>
          <w:i/>
          <w:sz w:val="24"/>
          <w:szCs w:val="24"/>
        </w:rPr>
        <w:t>Электронные пособия: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>Поэзия Серебряного века, Электронная библиотека, ИДДК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>Русская литература, Мультимедийная энциклопедия, ЗАО «Новый диск»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>Современная русская поэзия, Электронная библиотека, ИДДК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>Хрестоматия по русской литературе, ЗАО «Новый диск»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 «Литература» справочник школьника, ИДДК</w:t>
      </w:r>
    </w:p>
    <w:p w:rsidR="00FE60F4" w:rsidRPr="00FE60F4" w:rsidRDefault="00FE60F4" w:rsidP="00FE60F4">
      <w:pPr>
        <w:pStyle w:val="a3"/>
        <w:numPr>
          <w:ilvl w:val="0"/>
          <w:numId w:val="15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>Большая хрестоматия для 5-11 классов средней школы, колледжей, лицеев и вузов, ИДДК</w:t>
      </w:r>
    </w:p>
    <w:p w:rsidR="00FE60F4" w:rsidRPr="00FE60F4" w:rsidRDefault="00FE60F4" w:rsidP="00FE60F4">
      <w:pPr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 w:rsidRPr="00FE60F4">
        <w:rPr>
          <w:rFonts w:ascii="Bookman Old Style" w:hAnsi="Bookman Old Style"/>
          <w:b/>
          <w:bCs/>
          <w:i/>
          <w:sz w:val="24"/>
          <w:szCs w:val="24"/>
        </w:rPr>
        <w:t>Интернет-ресурсы:</w:t>
      </w:r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Уроки литературы - </w:t>
      </w:r>
      <w:hyperlink r:id="rId14" w:history="1">
        <w:r w:rsidRPr="00FE60F4">
          <w:rPr>
            <w:rStyle w:val="a9"/>
            <w:bCs/>
            <w:sz w:val="24"/>
            <w:szCs w:val="24"/>
          </w:rPr>
          <w:t>http://forschool.ru/</w:t>
        </w:r>
      </w:hyperlink>
      <w:r w:rsidRPr="00FE60F4">
        <w:rPr>
          <w:bCs/>
          <w:sz w:val="24"/>
          <w:szCs w:val="24"/>
        </w:rPr>
        <w:t xml:space="preserve"> </w:t>
      </w:r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Методическая копилка учителя, воспитателя, родителя - </w:t>
      </w:r>
      <w:hyperlink r:id="rId15" w:history="1">
        <w:r w:rsidRPr="00FE60F4">
          <w:rPr>
            <w:rStyle w:val="a9"/>
            <w:bCs/>
            <w:sz w:val="24"/>
            <w:szCs w:val="24"/>
          </w:rPr>
          <w:t>http://zanimatika.narod.ru/</w:t>
        </w:r>
      </w:hyperlink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Фестиваль педагогических идей «Открытый урок» - </w:t>
      </w:r>
      <w:hyperlink r:id="rId16" w:history="1">
        <w:r w:rsidRPr="00FE60F4">
          <w:rPr>
            <w:rStyle w:val="a9"/>
            <w:bCs/>
            <w:sz w:val="24"/>
            <w:szCs w:val="24"/>
          </w:rPr>
          <w:t>http://festival.1september.ru/</w:t>
        </w:r>
      </w:hyperlink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Презентации по литературе - </w:t>
      </w:r>
      <w:hyperlink r:id="rId17" w:history="1">
        <w:r w:rsidRPr="00FE60F4">
          <w:rPr>
            <w:rStyle w:val="a9"/>
            <w:bCs/>
            <w:sz w:val="24"/>
            <w:szCs w:val="24"/>
          </w:rPr>
          <w:t>http://lub-zdanova.narod.ru/</w:t>
        </w:r>
      </w:hyperlink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К уроку литературы - </w:t>
      </w:r>
      <w:hyperlink r:id="rId18" w:history="1">
        <w:r w:rsidRPr="00FE60F4">
          <w:rPr>
            <w:rStyle w:val="a9"/>
            <w:bCs/>
            <w:sz w:val="24"/>
            <w:szCs w:val="24"/>
          </w:rPr>
          <w:t>http://www.alleng.ru/</w:t>
        </w:r>
      </w:hyperlink>
    </w:p>
    <w:p w:rsidR="00FE60F4" w:rsidRPr="00FE60F4" w:rsidRDefault="00FE60F4" w:rsidP="00FE60F4">
      <w:pPr>
        <w:pStyle w:val="a3"/>
        <w:numPr>
          <w:ilvl w:val="0"/>
          <w:numId w:val="2"/>
        </w:numPr>
        <w:spacing w:after="200" w:line="276" w:lineRule="auto"/>
        <w:ind w:left="0" w:firstLine="0"/>
        <w:jc w:val="both"/>
        <w:rPr>
          <w:bCs/>
          <w:sz w:val="24"/>
          <w:szCs w:val="24"/>
        </w:rPr>
      </w:pPr>
      <w:r w:rsidRPr="00FE60F4">
        <w:rPr>
          <w:bCs/>
          <w:sz w:val="24"/>
          <w:szCs w:val="24"/>
        </w:rPr>
        <w:t xml:space="preserve">Русский/Литература - </w:t>
      </w:r>
      <w:hyperlink r:id="rId19" w:history="1">
        <w:r w:rsidRPr="00FE60F4">
          <w:rPr>
            <w:rStyle w:val="a9"/>
            <w:bCs/>
            <w:sz w:val="24"/>
            <w:szCs w:val="24"/>
          </w:rPr>
          <w:t>http://fossa.net.ru/</w:t>
        </w:r>
      </w:hyperlink>
    </w:p>
    <w:p w:rsidR="00FE60F4" w:rsidRPr="00AC1024" w:rsidRDefault="00FE60F4" w:rsidP="00FE60F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8"/>
        </w:rPr>
      </w:pPr>
    </w:p>
    <w:p w:rsidR="001C310D" w:rsidRDefault="001C310D" w:rsidP="001C310D">
      <w:pPr>
        <w:tabs>
          <w:tab w:val="left" w:pos="7513"/>
        </w:tabs>
        <w:spacing w:line="240" w:lineRule="auto"/>
        <w:ind w:left="142"/>
        <w:rPr>
          <w:b/>
          <w:sz w:val="28"/>
          <w:szCs w:val="28"/>
        </w:rPr>
      </w:pPr>
    </w:p>
    <w:p w:rsidR="008C2FBD" w:rsidRDefault="0069789F" w:rsidP="0069789F">
      <w:pPr>
        <w:tabs>
          <w:tab w:val="left" w:pos="7513"/>
        </w:tabs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5.</w:t>
      </w:r>
      <w:r w:rsidR="001C310D" w:rsidRPr="0069789F">
        <w:rPr>
          <w:rFonts w:ascii="Times New Roman" w:hAnsi="Times New Roman" w:cs="Times New Roman"/>
          <w:sz w:val="28"/>
          <w:szCs w:val="28"/>
        </w:rPr>
        <w:t>КОНТРОЛЬ И ОЦЕНКА РЕЗУЛЬТАТОВ ОСВОЕНИЯ ДИСЦИПЛИНЫ «</w:t>
      </w:r>
      <w:r w:rsidR="00FC3944">
        <w:rPr>
          <w:rFonts w:ascii="Times New Roman" w:hAnsi="Times New Roman" w:cs="Times New Roman"/>
          <w:sz w:val="28"/>
          <w:szCs w:val="28"/>
        </w:rPr>
        <w:t>ЛИТЕРАТУРА</w:t>
      </w:r>
      <w:r w:rsidR="001C310D" w:rsidRPr="0069789F">
        <w:rPr>
          <w:rFonts w:ascii="Times New Roman" w:hAnsi="Times New Roman" w:cs="Times New Roman"/>
          <w:sz w:val="28"/>
          <w:szCs w:val="28"/>
        </w:rPr>
        <w:t>»</w:t>
      </w:r>
    </w:p>
    <w:p w:rsidR="00CB2E19" w:rsidRPr="00CB2E19" w:rsidRDefault="00CB2E19" w:rsidP="00CB2E1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65172D">
        <w:rPr>
          <w:rFonts w:ascii="Times New Roman" w:hAnsi="Times New Roman" w:cs="Times New Roman"/>
          <w:sz w:val="24"/>
          <w:szCs w:val="24"/>
        </w:rPr>
        <w:t xml:space="preserve">результатов освоения дисциплины </w:t>
      </w:r>
      <w:proofErr w:type="gramStart"/>
      <w:r w:rsidRPr="0065172D">
        <w:rPr>
          <w:rFonts w:ascii="Times New Roman" w:hAnsi="Times New Roman" w:cs="Times New Roman"/>
          <w:sz w:val="24"/>
          <w:szCs w:val="24"/>
        </w:rPr>
        <w:t>осуществляется  преподавателем</w:t>
      </w:r>
      <w:proofErr w:type="gramEnd"/>
      <w:r w:rsidRPr="0065172D">
        <w:rPr>
          <w:rFonts w:ascii="Times New Roman" w:hAnsi="Times New Roman" w:cs="Times New Roman"/>
          <w:sz w:val="24"/>
          <w:szCs w:val="24"/>
        </w:rPr>
        <w:t xml:space="preserve"> в процессе проведения письменных самостоятельных работ, письменных ответов у до</w:t>
      </w:r>
      <w:r>
        <w:rPr>
          <w:rFonts w:ascii="Times New Roman" w:hAnsi="Times New Roman" w:cs="Times New Roman"/>
          <w:sz w:val="24"/>
          <w:szCs w:val="24"/>
        </w:rPr>
        <w:t>ски.</w:t>
      </w: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4"/>
        <w:gridCol w:w="4097"/>
      </w:tblGrid>
      <w:tr w:rsidR="00CB2E19" w:rsidRPr="0065172D" w:rsidTr="00CB2E19">
        <w:tc>
          <w:tcPr>
            <w:tcW w:w="5778" w:type="dxa"/>
          </w:tcPr>
          <w:p w:rsidR="00CB2E19" w:rsidRPr="0065172D" w:rsidRDefault="00CB2E19" w:rsidP="008E0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освоенные знания)</w:t>
            </w:r>
          </w:p>
        </w:tc>
        <w:tc>
          <w:tcPr>
            <w:tcW w:w="4050" w:type="dxa"/>
          </w:tcPr>
          <w:p w:rsidR="00CB2E19" w:rsidRPr="0065172D" w:rsidRDefault="00CB2E19" w:rsidP="008E0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CB2E19" w:rsidRPr="0065172D" w:rsidTr="00CB2E19">
        <w:tc>
          <w:tcPr>
            <w:tcW w:w="5778" w:type="dxa"/>
          </w:tcPr>
          <w:p w:rsidR="00CB2E19" w:rsidRPr="00FE60F4" w:rsidRDefault="00CB2E19" w:rsidP="008E0BF8">
            <w:pPr>
              <w:ind w:firstLine="540"/>
              <w:rPr>
                <w:rStyle w:val="FontStyle36"/>
                <w:sz w:val="24"/>
                <w:szCs w:val="24"/>
              </w:rPr>
            </w:pPr>
            <w:r w:rsidRPr="00FE60F4">
              <w:rPr>
                <w:rStyle w:val="FontStyle36"/>
                <w:sz w:val="24"/>
                <w:szCs w:val="24"/>
              </w:rPr>
              <w:t>Личностные результаты:</w:t>
            </w:r>
          </w:p>
          <w:p w:rsidR="00FE60F4" w:rsidRDefault="00FC3944" w:rsidP="00FC3944">
            <w:pPr>
              <w:numPr>
                <w:ilvl w:val="0"/>
                <w:numId w:val="9"/>
              </w:numPr>
              <w:tabs>
                <w:tab w:val="left" w:pos="1426"/>
              </w:tabs>
              <w:spacing w:after="0" w:line="326" w:lineRule="exac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ному уровню развития науки и общественной практики, основанного на диа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логе культур, а также различных форм общественного сознания, осознание своего места в поликультурном мире;</w:t>
            </w:r>
          </w:p>
          <w:p w:rsidR="00FC3944" w:rsidRPr="00FE60F4" w:rsidRDefault="00FC3944" w:rsidP="00FC3944">
            <w:pPr>
              <w:numPr>
                <w:ilvl w:val="0"/>
                <w:numId w:val="9"/>
              </w:numPr>
              <w:tabs>
                <w:tab w:val="left" w:pos="1426"/>
              </w:tabs>
              <w:spacing w:after="0" w:line="326" w:lineRule="exac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основ саморазвития и самовоспитания в соот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ветствии с общечеловеческими ценностями и идеалами гражданского обще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ства; готовность и способность к самостоятельной, творческой и ответствен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0" w:after="0" w:line="326" w:lineRule="exac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толерантное сознание и поведение в поликультурном мире, го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товность и способность вести диалог с другими людьми, достигать в нем вза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имопонимания, находить общие цели и сотрудничать для их достижения;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0" w:after="0" w:line="326" w:lineRule="exac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образованию, в том числе самообра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зованию, на протяжении всей жизни; сознательное отношение к непрерыв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ному образованию как условию успешной профессиональной и обществен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38"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эстетическое отношение к миру;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25" w:after="0" w:line="317" w:lineRule="exact"/>
              <w:ind w:right="5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      </w:r>
          </w:p>
          <w:p w:rsidR="00CB2E19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21"/>
              </w:tabs>
              <w:spacing w:before="120" w:after="0" w:line="322" w:lineRule="exact"/>
              <w:ind w:right="5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использование для решения познавательных и коммуникатив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ных задач различных источников информации (словари, энциклопедии, </w:t>
            </w: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тернет-ресурсы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и др.;</w:t>
            </w:r>
          </w:p>
        </w:tc>
        <w:tc>
          <w:tcPr>
            <w:tcW w:w="4050" w:type="dxa"/>
            <w:vMerge w:val="restart"/>
            <w:vAlign w:val="center"/>
          </w:tcPr>
          <w:p w:rsidR="00CB2E19" w:rsidRPr="0065172D" w:rsidRDefault="00CB2E19" w:rsidP="00FC3944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C3944">
              <w:rPr>
                <w:rFonts w:ascii="Times New Roman" w:hAnsi="Times New Roman" w:cs="Times New Roman"/>
                <w:sz w:val="24"/>
                <w:szCs w:val="24"/>
              </w:rPr>
              <w:t>ыполнение практических заданий</w:t>
            </w: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, выполнение тестовых заданий</w:t>
            </w:r>
            <w:r w:rsidR="00FC3944">
              <w:rPr>
                <w:rFonts w:ascii="Times New Roman" w:hAnsi="Times New Roman" w:cs="Times New Roman"/>
                <w:sz w:val="24"/>
                <w:szCs w:val="24"/>
              </w:rPr>
              <w:t>, написание изложений, сочинений, подготовка и защита проектов</w:t>
            </w:r>
          </w:p>
        </w:tc>
      </w:tr>
      <w:tr w:rsidR="00CB2E19" w:rsidRPr="0065172D" w:rsidTr="00CB2E19">
        <w:tc>
          <w:tcPr>
            <w:tcW w:w="5778" w:type="dxa"/>
          </w:tcPr>
          <w:p w:rsidR="00CB2E19" w:rsidRPr="00FE60F4" w:rsidRDefault="00CB2E19" w:rsidP="008E0BF8">
            <w:pPr>
              <w:ind w:firstLine="540"/>
              <w:rPr>
                <w:rStyle w:val="FontStyle36"/>
                <w:sz w:val="24"/>
                <w:szCs w:val="24"/>
              </w:rPr>
            </w:pPr>
            <w:proofErr w:type="spellStart"/>
            <w:r w:rsidRPr="00FE60F4">
              <w:rPr>
                <w:rStyle w:val="FontStyle36"/>
                <w:sz w:val="24"/>
                <w:szCs w:val="24"/>
              </w:rPr>
              <w:t>Метапредметные</w:t>
            </w:r>
            <w:proofErr w:type="spellEnd"/>
            <w:r w:rsidRPr="00FE60F4">
              <w:rPr>
                <w:rStyle w:val="FontStyle36"/>
                <w:sz w:val="24"/>
                <w:szCs w:val="24"/>
              </w:rPr>
              <w:t xml:space="preserve"> результаты: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after="0" w:line="326" w:lineRule="exact"/>
              <w:ind w:right="5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ниях, формулировать выводы;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0" w:after="0" w:line="326" w:lineRule="exac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организовывать собственную деятель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ность, оценивать ее, определять сферу своих интересов;</w:t>
            </w:r>
          </w:p>
          <w:p w:rsidR="00FC3944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0" w:after="0" w:line="326" w:lineRule="exact"/>
              <w:ind w:right="5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умение работать с разными источниками информации, находить ее, анализировать, использовать в самостоятельной деятельности</w:t>
            </w:r>
          </w:p>
          <w:p w:rsidR="00CB2E19" w:rsidRPr="00FE60F4" w:rsidRDefault="00FC3944" w:rsidP="00FC3944">
            <w:pPr>
              <w:numPr>
                <w:ilvl w:val="0"/>
                <w:numId w:val="10"/>
              </w:numPr>
              <w:tabs>
                <w:tab w:val="left" w:pos="1416"/>
              </w:tabs>
              <w:spacing w:before="10" w:after="0" w:line="326" w:lineRule="exact"/>
              <w:ind w:firstLine="720"/>
              <w:jc w:val="both"/>
              <w:rPr>
                <w:rStyle w:val="FontStyle36"/>
                <w:color w:val="auto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4050" w:type="dxa"/>
            <w:vMerge/>
            <w:vAlign w:val="center"/>
          </w:tcPr>
          <w:p w:rsidR="00CB2E19" w:rsidRPr="0065172D" w:rsidRDefault="00CB2E19" w:rsidP="008E0BF8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CB2E19" w:rsidRPr="0065172D" w:rsidTr="00CB2E19">
        <w:tc>
          <w:tcPr>
            <w:tcW w:w="5778" w:type="dxa"/>
          </w:tcPr>
          <w:p w:rsidR="00CB2E19" w:rsidRPr="00FE60F4" w:rsidRDefault="00CB2E19" w:rsidP="008E0BF8">
            <w:pPr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результаты: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6"/>
              </w:tabs>
              <w:spacing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устойчивого интереса к чтению как средству познания других культур, уважительного отношения к ним; 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6"/>
              </w:tabs>
              <w:spacing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представлений о системе стилей языка художественной литературы.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6"/>
              </w:tabs>
              <w:spacing w:before="14"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различных видов анализа литератур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произведений.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6"/>
              </w:tabs>
              <w:spacing w:before="10"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владение навыками самоанализа и самооценки на основе наблю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дений за собственной речью;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6"/>
              </w:tabs>
              <w:spacing w:before="10" w:after="0"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владение умением анализировать текст с точки зрения наличия в нем явной и скрытой, основной и второстепенной информации;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1"/>
              </w:tabs>
              <w:spacing w:after="0" w:line="326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владение умением представлять тексты в виде тезисов, конспек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тов, аннотаций, рефератов, сочинений различных жанров;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1"/>
              </w:tabs>
              <w:spacing w:before="10" w:after="0" w:line="326" w:lineRule="exact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      </w:r>
          </w:p>
          <w:p w:rsidR="00FC3944" w:rsidRPr="00FE60F4" w:rsidRDefault="00FC3944" w:rsidP="00FE60F4">
            <w:pPr>
              <w:numPr>
                <w:ilvl w:val="0"/>
                <w:numId w:val="12"/>
              </w:numPr>
              <w:tabs>
                <w:tab w:val="left" w:pos="1411"/>
              </w:tabs>
              <w:spacing w:before="10" w:after="0" w:line="326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rFonts w:ascii="Times New Roman" w:hAnsi="Times New Roman" w:cs="Times New Roman"/>
                <w:sz w:val="24"/>
                <w:szCs w:val="24"/>
              </w:rPr>
              <w:t xml:space="preserve"> умений учитывать исторический, историко-культурный контекст и контекст творчества писателя в процессе анализа ху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дожественного произведения;</w:t>
            </w:r>
          </w:p>
          <w:p w:rsidR="00CB2E19" w:rsidRPr="00FE60F4" w:rsidRDefault="00FC3944" w:rsidP="00FE60F4">
            <w:pPr>
              <w:pStyle w:val="a3"/>
              <w:numPr>
                <w:ilvl w:val="0"/>
                <w:numId w:val="12"/>
              </w:numPr>
              <w:tabs>
                <w:tab w:val="left" w:pos="1416"/>
                <w:tab w:val="left" w:pos="7513"/>
              </w:tabs>
              <w:jc w:val="both"/>
              <w:rPr>
                <w:color w:val="auto"/>
                <w:sz w:val="24"/>
                <w:szCs w:val="24"/>
              </w:rPr>
            </w:pPr>
            <w:r w:rsidRPr="00FE60F4">
              <w:rPr>
                <w:sz w:val="24"/>
                <w:szCs w:val="24"/>
              </w:rPr>
              <w:t>способность выявлять в художественных текстах образы, темы и проблемы и выражать свое отношение к ним в развернутых аргументирован</w:t>
            </w:r>
            <w:r w:rsidRPr="00FE60F4">
              <w:rPr>
                <w:sz w:val="24"/>
                <w:szCs w:val="24"/>
              </w:rPr>
              <w:softHyphen/>
              <w:t>ных устных и письменных высказываниях;</w:t>
            </w:r>
          </w:p>
          <w:p w:rsidR="00FE60F4" w:rsidRPr="00FE60F4" w:rsidRDefault="00FE60F4" w:rsidP="00FE60F4">
            <w:pPr>
              <w:numPr>
                <w:ilvl w:val="0"/>
                <w:numId w:val="12"/>
              </w:numPr>
              <w:tabs>
                <w:tab w:val="left" w:pos="1411"/>
              </w:tabs>
              <w:spacing w:before="10" w:after="0" w:line="326" w:lineRule="exact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0F4">
              <w:rPr>
                <w:rFonts w:ascii="Times New Roman" w:hAnsi="Times New Roman" w:cs="Times New Roman"/>
                <w:sz w:val="24"/>
                <w:szCs w:val="24"/>
              </w:rPr>
              <w:t>владение навыками анализа художественных произведений с уче</w:t>
            </w:r>
            <w:r w:rsidRPr="00FE60F4">
              <w:rPr>
                <w:rFonts w:ascii="Times New Roman" w:hAnsi="Times New Roman" w:cs="Times New Roman"/>
                <w:sz w:val="24"/>
                <w:szCs w:val="24"/>
              </w:rPr>
              <w:softHyphen/>
              <w:t>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      </w:r>
          </w:p>
          <w:p w:rsidR="00FE60F4" w:rsidRPr="00FE60F4" w:rsidRDefault="00FE60F4" w:rsidP="00FE60F4">
            <w:pPr>
              <w:pStyle w:val="a3"/>
              <w:numPr>
                <w:ilvl w:val="0"/>
                <w:numId w:val="12"/>
              </w:numPr>
              <w:tabs>
                <w:tab w:val="left" w:pos="1416"/>
                <w:tab w:val="left" w:pos="7513"/>
              </w:tabs>
              <w:jc w:val="both"/>
              <w:rPr>
                <w:rStyle w:val="FontStyle36"/>
                <w:color w:val="auto"/>
                <w:sz w:val="24"/>
                <w:szCs w:val="24"/>
              </w:rPr>
            </w:pPr>
            <w:proofErr w:type="spellStart"/>
            <w:r w:rsidRPr="00FE60F4">
              <w:rPr>
                <w:color w:val="auto"/>
                <w:sz w:val="24"/>
                <w:szCs w:val="24"/>
              </w:rPr>
              <w:t>сформированность</w:t>
            </w:r>
            <w:proofErr w:type="spellEnd"/>
            <w:r w:rsidRPr="00FE60F4">
              <w:rPr>
                <w:color w:val="auto"/>
                <w:sz w:val="24"/>
                <w:szCs w:val="24"/>
              </w:rPr>
              <w:t xml:space="preserve"> представлений о системе стилей языка худо</w:t>
            </w:r>
            <w:r w:rsidRPr="00FE60F4">
              <w:rPr>
                <w:color w:val="auto"/>
                <w:sz w:val="24"/>
                <w:szCs w:val="24"/>
              </w:rPr>
              <w:softHyphen/>
              <w:t>жественной литературы.</w:t>
            </w:r>
          </w:p>
        </w:tc>
        <w:tc>
          <w:tcPr>
            <w:tcW w:w="4050" w:type="dxa"/>
            <w:vMerge/>
          </w:tcPr>
          <w:p w:rsidR="00CB2E19" w:rsidRPr="0065172D" w:rsidRDefault="00CB2E19" w:rsidP="008E0BF8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310D" w:rsidRPr="001C310D" w:rsidRDefault="001C310D" w:rsidP="001C310D">
      <w:pPr>
        <w:tabs>
          <w:tab w:val="left" w:pos="7513"/>
        </w:tabs>
        <w:rPr>
          <w:sz w:val="28"/>
          <w:szCs w:val="24"/>
        </w:rPr>
      </w:pPr>
    </w:p>
    <w:sectPr w:rsidR="001C310D" w:rsidRPr="001C310D" w:rsidSect="008E0BF8">
      <w:pgSz w:w="11906" w:h="16838"/>
      <w:pgMar w:top="568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1EF" w:rsidRDefault="003B11EF" w:rsidP="00720426">
      <w:pPr>
        <w:spacing w:after="0" w:line="240" w:lineRule="auto"/>
      </w:pPr>
      <w:r>
        <w:separator/>
      </w:r>
    </w:p>
  </w:endnote>
  <w:endnote w:type="continuationSeparator" w:id="0">
    <w:p w:rsidR="003B11EF" w:rsidRDefault="003B11EF" w:rsidP="0072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ragmaticaC"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C" w:rsidRDefault="000662EC" w:rsidP="00090823">
    <w:pPr>
      <w:pStyle w:val="af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C" w:rsidRDefault="000662EC" w:rsidP="00720426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5E39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1EF" w:rsidRDefault="003B11EF" w:rsidP="00720426">
      <w:pPr>
        <w:spacing w:after="0" w:line="240" w:lineRule="auto"/>
      </w:pPr>
      <w:r>
        <w:separator/>
      </w:r>
    </w:p>
  </w:footnote>
  <w:footnote w:type="continuationSeparator" w:id="0">
    <w:p w:rsidR="003B11EF" w:rsidRDefault="003B11EF" w:rsidP="00720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Sans Unicod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Sans Unicode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Sans Unicode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307657E"/>
    <w:multiLevelType w:val="hybridMultilevel"/>
    <w:tmpl w:val="BEC64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7A34"/>
    <w:multiLevelType w:val="multilevel"/>
    <w:tmpl w:val="CA32897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7E2999"/>
    <w:multiLevelType w:val="hybridMultilevel"/>
    <w:tmpl w:val="62B2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20EC2"/>
    <w:multiLevelType w:val="hybridMultilevel"/>
    <w:tmpl w:val="B2B20B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3F5297"/>
    <w:multiLevelType w:val="hybridMultilevel"/>
    <w:tmpl w:val="7FF0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2C1"/>
    <w:multiLevelType w:val="singleLevel"/>
    <w:tmpl w:val="63DA1D56"/>
    <w:lvl w:ilvl="0">
      <w:numFmt w:val="bullet"/>
      <w:lvlText w:val="•"/>
      <w:lvlJc w:val="left"/>
    </w:lvl>
  </w:abstractNum>
  <w:abstractNum w:abstractNumId="7" w15:restartNumberingAfterBreak="0">
    <w:nsid w:val="2FCA0A42"/>
    <w:multiLevelType w:val="hybridMultilevel"/>
    <w:tmpl w:val="C508806E"/>
    <w:lvl w:ilvl="0" w:tplc="7B8AC1F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F5E00"/>
    <w:multiLevelType w:val="hybridMultilevel"/>
    <w:tmpl w:val="9F82C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448B8"/>
    <w:multiLevelType w:val="hybridMultilevel"/>
    <w:tmpl w:val="CDFA6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0375C"/>
    <w:multiLevelType w:val="singleLevel"/>
    <w:tmpl w:val="F6828298"/>
    <w:lvl w:ilvl="0">
      <w:numFmt w:val="bullet"/>
      <w:lvlText w:val="•"/>
      <w:lvlJc w:val="left"/>
    </w:lvl>
  </w:abstractNum>
  <w:abstractNum w:abstractNumId="11" w15:restartNumberingAfterBreak="0">
    <w:nsid w:val="67AB61DA"/>
    <w:multiLevelType w:val="multilevel"/>
    <w:tmpl w:val="290AC512"/>
    <w:lvl w:ilvl="0">
      <w:start w:val="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69DC5B0C"/>
    <w:multiLevelType w:val="multilevel"/>
    <w:tmpl w:val="61D213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69522A"/>
    <w:multiLevelType w:val="singleLevel"/>
    <w:tmpl w:val="CD1EB47C"/>
    <w:lvl w:ilvl="0">
      <w:numFmt w:val="bullet"/>
      <w:lvlText w:val="•"/>
      <w:lvlJc w:val="left"/>
    </w:lvl>
  </w:abstractNum>
  <w:abstractNum w:abstractNumId="14" w15:restartNumberingAfterBreak="0">
    <w:nsid w:val="6D7621D0"/>
    <w:multiLevelType w:val="hybridMultilevel"/>
    <w:tmpl w:val="4CE43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854C4"/>
    <w:multiLevelType w:val="hybridMultilevel"/>
    <w:tmpl w:val="8260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5"/>
  </w:num>
  <w:num w:numId="5">
    <w:abstractNumId w:val="14"/>
  </w:num>
  <w:num w:numId="6">
    <w:abstractNumId w:val="1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10"/>
  </w:num>
  <w:num w:numId="12">
    <w:abstractNumId w:val="4"/>
  </w:num>
  <w:num w:numId="13">
    <w:abstractNumId w:val="7"/>
  </w:num>
  <w:num w:numId="14">
    <w:abstractNumId w:val="1"/>
  </w:num>
  <w:num w:numId="15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5713"/>
    <w:rsid w:val="0003294A"/>
    <w:rsid w:val="000436DF"/>
    <w:rsid w:val="00045FDD"/>
    <w:rsid w:val="000606E7"/>
    <w:rsid w:val="00061F5D"/>
    <w:rsid w:val="000662EC"/>
    <w:rsid w:val="00090823"/>
    <w:rsid w:val="000971DA"/>
    <w:rsid w:val="000B6850"/>
    <w:rsid w:val="000D27E5"/>
    <w:rsid w:val="000E554B"/>
    <w:rsid w:val="0012662E"/>
    <w:rsid w:val="00132526"/>
    <w:rsid w:val="001356F1"/>
    <w:rsid w:val="00141C7A"/>
    <w:rsid w:val="0015300B"/>
    <w:rsid w:val="001554F8"/>
    <w:rsid w:val="001765D7"/>
    <w:rsid w:val="00182057"/>
    <w:rsid w:val="001C310D"/>
    <w:rsid w:val="001E6069"/>
    <w:rsid w:val="001E7699"/>
    <w:rsid w:val="001F1F22"/>
    <w:rsid w:val="001F3C25"/>
    <w:rsid w:val="0021223B"/>
    <w:rsid w:val="002243DD"/>
    <w:rsid w:val="00237704"/>
    <w:rsid w:val="00240DCA"/>
    <w:rsid w:val="00240F2D"/>
    <w:rsid w:val="002410E7"/>
    <w:rsid w:val="00245B1F"/>
    <w:rsid w:val="00251FFE"/>
    <w:rsid w:val="002566FC"/>
    <w:rsid w:val="00262768"/>
    <w:rsid w:val="00266B1D"/>
    <w:rsid w:val="002828F7"/>
    <w:rsid w:val="0029204B"/>
    <w:rsid w:val="002D58F5"/>
    <w:rsid w:val="002D6B0F"/>
    <w:rsid w:val="002D7DFB"/>
    <w:rsid w:val="002F09F2"/>
    <w:rsid w:val="002F2028"/>
    <w:rsid w:val="00305F7A"/>
    <w:rsid w:val="00312A22"/>
    <w:rsid w:val="0031389B"/>
    <w:rsid w:val="00315D06"/>
    <w:rsid w:val="00317FA7"/>
    <w:rsid w:val="00353BA8"/>
    <w:rsid w:val="00363DD4"/>
    <w:rsid w:val="00364C29"/>
    <w:rsid w:val="003650D5"/>
    <w:rsid w:val="00374787"/>
    <w:rsid w:val="003814B4"/>
    <w:rsid w:val="003B11EF"/>
    <w:rsid w:val="003B7A19"/>
    <w:rsid w:val="003D2D1B"/>
    <w:rsid w:val="003E0BC6"/>
    <w:rsid w:val="003F0D99"/>
    <w:rsid w:val="003F4953"/>
    <w:rsid w:val="003F73BB"/>
    <w:rsid w:val="004102D8"/>
    <w:rsid w:val="00423E1A"/>
    <w:rsid w:val="00440D63"/>
    <w:rsid w:val="0044212E"/>
    <w:rsid w:val="004528C1"/>
    <w:rsid w:val="00452AF7"/>
    <w:rsid w:val="00456F71"/>
    <w:rsid w:val="004613A1"/>
    <w:rsid w:val="004733CA"/>
    <w:rsid w:val="0047576A"/>
    <w:rsid w:val="0048497F"/>
    <w:rsid w:val="004A44E8"/>
    <w:rsid w:val="004A5FED"/>
    <w:rsid w:val="004C0A7F"/>
    <w:rsid w:val="004D62FD"/>
    <w:rsid w:val="004E0647"/>
    <w:rsid w:val="004F179E"/>
    <w:rsid w:val="004F4C8B"/>
    <w:rsid w:val="004F4D48"/>
    <w:rsid w:val="004F710A"/>
    <w:rsid w:val="00505FE1"/>
    <w:rsid w:val="00537F50"/>
    <w:rsid w:val="005429E9"/>
    <w:rsid w:val="00544798"/>
    <w:rsid w:val="00550DD9"/>
    <w:rsid w:val="005545CE"/>
    <w:rsid w:val="00577B93"/>
    <w:rsid w:val="0059481B"/>
    <w:rsid w:val="005A7BD8"/>
    <w:rsid w:val="005D625E"/>
    <w:rsid w:val="00605960"/>
    <w:rsid w:val="00613BFC"/>
    <w:rsid w:val="00621B1B"/>
    <w:rsid w:val="00621C77"/>
    <w:rsid w:val="006321DE"/>
    <w:rsid w:val="00632EF3"/>
    <w:rsid w:val="00656D9B"/>
    <w:rsid w:val="00657B07"/>
    <w:rsid w:val="00660DB6"/>
    <w:rsid w:val="00662758"/>
    <w:rsid w:val="00662FA5"/>
    <w:rsid w:val="0067138C"/>
    <w:rsid w:val="0069789F"/>
    <w:rsid w:val="006A5B94"/>
    <w:rsid w:val="006F0B78"/>
    <w:rsid w:val="006F1A59"/>
    <w:rsid w:val="00710453"/>
    <w:rsid w:val="00711AB9"/>
    <w:rsid w:val="00720426"/>
    <w:rsid w:val="00747792"/>
    <w:rsid w:val="00760D94"/>
    <w:rsid w:val="00762FE2"/>
    <w:rsid w:val="0077183B"/>
    <w:rsid w:val="007931BD"/>
    <w:rsid w:val="007A174F"/>
    <w:rsid w:val="007A249A"/>
    <w:rsid w:val="007A3F3A"/>
    <w:rsid w:val="007F7E3A"/>
    <w:rsid w:val="008038B5"/>
    <w:rsid w:val="00807F81"/>
    <w:rsid w:val="00816DA0"/>
    <w:rsid w:val="00820810"/>
    <w:rsid w:val="008213E6"/>
    <w:rsid w:val="00823D13"/>
    <w:rsid w:val="008250BB"/>
    <w:rsid w:val="00826B75"/>
    <w:rsid w:val="00832D1C"/>
    <w:rsid w:val="00865945"/>
    <w:rsid w:val="00871BF2"/>
    <w:rsid w:val="00887C7E"/>
    <w:rsid w:val="008C2FBD"/>
    <w:rsid w:val="008D076B"/>
    <w:rsid w:val="008D2661"/>
    <w:rsid w:val="008E0BF8"/>
    <w:rsid w:val="0090639F"/>
    <w:rsid w:val="009225E5"/>
    <w:rsid w:val="00945380"/>
    <w:rsid w:val="009453AF"/>
    <w:rsid w:val="009546AE"/>
    <w:rsid w:val="0095714E"/>
    <w:rsid w:val="009575B6"/>
    <w:rsid w:val="00965AC1"/>
    <w:rsid w:val="00974B6C"/>
    <w:rsid w:val="009A3A15"/>
    <w:rsid w:val="009B42B4"/>
    <w:rsid w:val="009B584D"/>
    <w:rsid w:val="009E7F2B"/>
    <w:rsid w:val="00A02CE9"/>
    <w:rsid w:val="00A11E73"/>
    <w:rsid w:val="00A16E30"/>
    <w:rsid w:val="00A17F81"/>
    <w:rsid w:val="00A45ECB"/>
    <w:rsid w:val="00A53FBC"/>
    <w:rsid w:val="00A7709A"/>
    <w:rsid w:val="00A92596"/>
    <w:rsid w:val="00AA7463"/>
    <w:rsid w:val="00AB3AB7"/>
    <w:rsid w:val="00AD4F98"/>
    <w:rsid w:val="00AF3EFE"/>
    <w:rsid w:val="00B03C4B"/>
    <w:rsid w:val="00B054F5"/>
    <w:rsid w:val="00B2411A"/>
    <w:rsid w:val="00B25E39"/>
    <w:rsid w:val="00B31D43"/>
    <w:rsid w:val="00B31DA8"/>
    <w:rsid w:val="00B37B94"/>
    <w:rsid w:val="00B4047B"/>
    <w:rsid w:val="00B52BD3"/>
    <w:rsid w:val="00B607DB"/>
    <w:rsid w:val="00BA3A00"/>
    <w:rsid w:val="00BD0264"/>
    <w:rsid w:val="00BE7B41"/>
    <w:rsid w:val="00C02B9B"/>
    <w:rsid w:val="00C04A33"/>
    <w:rsid w:val="00C06060"/>
    <w:rsid w:val="00C07EA8"/>
    <w:rsid w:val="00C24F21"/>
    <w:rsid w:val="00C32043"/>
    <w:rsid w:val="00C35769"/>
    <w:rsid w:val="00C53862"/>
    <w:rsid w:val="00C57552"/>
    <w:rsid w:val="00C6211C"/>
    <w:rsid w:val="00C62959"/>
    <w:rsid w:val="00C63F1B"/>
    <w:rsid w:val="00C70548"/>
    <w:rsid w:val="00C72AFC"/>
    <w:rsid w:val="00C8243F"/>
    <w:rsid w:val="00C91064"/>
    <w:rsid w:val="00CA5FCF"/>
    <w:rsid w:val="00CA724C"/>
    <w:rsid w:val="00CB29F0"/>
    <w:rsid w:val="00CB2E19"/>
    <w:rsid w:val="00CC190C"/>
    <w:rsid w:val="00CC1F87"/>
    <w:rsid w:val="00CC7680"/>
    <w:rsid w:val="00CD23EF"/>
    <w:rsid w:val="00CE2D71"/>
    <w:rsid w:val="00CE37AC"/>
    <w:rsid w:val="00CF352F"/>
    <w:rsid w:val="00D013F9"/>
    <w:rsid w:val="00D03BAF"/>
    <w:rsid w:val="00D14391"/>
    <w:rsid w:val="00D15713"/>
    <w:rsid w:val="00D324D8"/>
    <w:rsid w:val="00D41BBD"/>
    <w:rsid w:val="00D436A0"/>
    <w:rsid w:val="00D46C7C"/>
    <w:rsid w:val="00D74F03"/>
    <w:rsid w:val="00D9222E"/>
    <w:rsid w:val="00DA292D"/>
    <w:rsid w:val="00DA50B8"/>
    <w:rsid w:val="00DC0F30"/>
    <w:rsid w:val="00DC7F62"/>
    <w:rsid w:val="00DD69C9"/>
    <w:rsid w:val="00E068C1"/>
    <w:rsid w:val="00E1099F"/>
    <w:rsid w:val="00E15FFB"/>
    <w:rsid w:val="00E214AD"/>
    <w:rsid w:val="00E36C0D"/>
    <w:rsid w:val="00E51825"/>
    <w:rsid w:val="00E53B78"/>
    <w:rsid w:val="00E61AE3"/>
    <w:rsid w:val="00E64F60"/>
    <w:rsid w:val="00E80495"/>
    <w:rsid w:val="00E94BEC"/>
    <w:rsid w:val="00EA3133"/>
    <w:rsid w:val="00EC5C83"/>
    <w:rsid w:val="00ED6761"/>
    <w:rsid w:val="00EF2595"/>
    <w:rsid w:val="00EF2AD9"/>
    <w:rsid w:val="00EF421E"/>
    <w:rsid w:val="00F13D4F"/>
    <w:rsid w:val="00F14E91"/>
    <w:rsid w:val="00F22BCA"/>
    <w:rsid w:val="00F518C8"/>
    <w:rsid w:val="00F5747B"/>
    <w:rsid w:val="00F837CE"/>
    <w:rsid w:val="00F839AA"/>
    <w:rsid w:val="00FB4DFD"/>
    <w:rsid w:val="00FC3944"/>
    <w:rsid w:val="00FD39EB"/>
    <w:rsid w:val="00FD4B6C"/>
    <w:rsid w:val="00FD733A"/>
    <w:rsid w:val="00FE60F4"/>
    <w:rsid w:val="00FF3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4DF791A-F9C3-4740-960B-090AA184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FBD"/>
  </w:style>
  <w:style w:type="paragraph" w:styleId="1">
    <w:name w:val="heading 1"/>
    <w:basedOn w:val="a"/>
    <w:next w:val="a"/>
    <w:link w:val="10"/>
    <w:qFormat/>
    <w:rsid w:val="009571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F3E2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7709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kern w:val="28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7709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color w:val="000000"/>
      <w:kern w:val="28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A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09A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1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F3E25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7709A"/>
    <w:rPr>
      <w:rFonts w:ascii="Cambria" w:eastAsia="Times New Roman" w:hAnsi="Cambria" w:cs="Times New Roman"/>
      <w:b/>
      <w:bCs/>
      <w:color w:val="000000"/>
      <w:kern w:val="28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7709A"/>
    <w:rPr>
      <w:rFonts w:ascii="Calibri" w:eastAsia="Times New Roman" w:hAnsi="Calibri" w:cs="Times New Roman"/>
      <w:b/>
      <w:bCs/>
      <w:color w:val="000000"/>
      <w:kern w:val="28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72AF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List Paragraph"/>
    <w:basedOn w:val="a"/>
    <w:uiPriority w:val="34"/>
    <w:qFormat/>
    <w:rsid w:val="00D15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Default">
    <w:name w:val="Default"/>
    <w:rsid w:val="00D157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11">
    <w:name w:val="Table Grid 1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ody Text Indent"/>
    <w:basedOn w:val="a"/>
    <w:link w:val="a5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Список 21"/>
    <w:basedOn w:val="a"/>
    <w:rsid w:val="00FF3E2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FF3E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FF3E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9">
    <w:name w:val="Hyperlink"/>
    <w:basedOn w:val="a0"/>
    <w:uiPriority w:val="99"/>
    <w:unhideWhenUsed/>
    <w:rsid w:val="00F22BCA"/>
    <w:rPr>
      <w:color w:val="0000FF" w:themeColor="hyperlink"/>
      <w:u w:val="single"/>
    </w:rPr>
  </w:style>
  <w:style w:type="table" w:styleId="-3">
    <w:name w:val="Light Shading Accent 3"/>
    <w:basedOn w:val="a1"/>
    <w:uiPriority w:val="60"/>
    <w:rsid w:val="007A3F3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823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3D1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C72AF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72AFC"/>
    <w:rPr>
      <w:rFonts w:ascii="Calibri" w:hAnsi="Calibri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1">
    <w:name w:val="Основной текст 21"/>
    <w:basedOn w:val="a"/>
    <w:rsid w:val="00C72A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параграф"/>
    <w:basedOn w:val="a"/>
    <w:rsid w:val="00C72AFC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720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20426"/>
  </w:style>
  <w:style w:type="paragraph" w:styleId="af">
    <w:name w:val="footer"/>
    <w:basedOn w:val="a"/>
    <w:link w:val="af0"/>
    <w:uiPriority w:val="99"/>
    <w:unhideWhenUsed/>
    <w:rsid w:val="00720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20426"/>
  </w:style>
  <w:style w:type="character" w:customStyle="1" w:styleId="12">
    <w:name w:val="Основной текст1"/>
    <w:basedOn w:val="a0"/>
    <w:rsid w:val="00CB2E1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1">
    <w:name w:val="Основной текст_"/>
    <w:basedOn w:val="a0"/>
    <w:link w:val="32"/>
    <w:rsid w:val="00CB2E19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32">
    <w:name w:val="Основной текст3"/>
    <w:basedOn w:val="a"/>
    <w:link w:val="af1"/>
    <w:rsid w:val="00CB2E19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FontStyle36">
    <w:name w:val="Font Style36"/>
    <w:rsid w:val="00CB2E19"/>
    <w:rPr>
      <w:rFonts w:ascii="Times New Roman" w:hAnsi="Times New Roman" w:cs="Times New Roman"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7709A"/>
    <w:rPr>
      <w:rFonts w:ascii="Cambria" w:eastAsia="Times New Roman" w:hAnsi="Cambria" w:cs="Times New Roman"/>
      <w:i/>
      <w:iCs/>
      <w:color w:val="243F60"/>
    </w:rPr>
  </w:style>
  <w:style w:type="paragraph" w:customStyle="1" w:styleId="af2">
    <w:name w:val="Знак"/>
    <w:basedOn w:val="a"/>
    <w:rsid w:val="00A7709A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color w:val="000000"/>
      <w:kern w:val="28"/>
      <w:sz w:val="20"/>
      <w:szCs w:val="20"/>
      <w:lang w:val="en-US" w:eastAsia="en-US"/>
    </w:rPr>
  </w:style>
  <w:style w:type="paragraph" w:customStyle="1" w:styleId="22">
    <w:name w:val="Знак2"/>
    <w:basedOn w:val="a"/>
    <w:rsid w:val="00A7709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rsid w:val="00A7709A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pacing w:val="-14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7709A"/>
    <w:rPr>
      <w:rFonts w:ascii="Times New Roman" w:eastAsia="Times New Roman" w:hAnsi="Times New Roman" w:cs="Times New Roman"/>
      <w:caps/>
      <w:spacing w:val="-14"/>
      <w:sz w:val="24"/>
      <w:szCs w:val="24"/>
    </w:rPr>
  </w:style>
  <w:style w:type="paragraph" w:styleId="33">
    <w:name w:val="Body Text 3"/>
    <w:basedOn w:val="a"/>
    <w:link w:val="34"/>
    <w:rsid w:val="00A7709A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A7709A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f3">
    <w:name w:val="Title"/>
    <w:basedOn w:val="a"/>
    <w:link w:val="af4"/>
    <w:qFormat/>
    <w:rsid w:val="00A7709A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u w:val="single"/>
    </w:rPr>
  </w:style>
  <w:style w:type="character" w:customStyle="1" w:styleId="af4">
    <w:name w:val="Название Знак"/>
    <w:basedOn w:val="a0"/>
    <w:link w:val="af3"/>
    <w:rsid w:val="00A7709A"/>
    <w:rPr>
      <w:rFonts w:ascii="Times New Roman" w:eastAsia="Times New Roman" w:hAnsi="Times New Roman" w:cs="Times New Roman"/>
      <w:i/>
      <w:iCs/>
      <w:sz w:val="24"/>
      <w:szCs w:val="24"/>
      <w:u w:val="single"/>
    </w:rPr>
  </w:style>
  <w:style w:type="character" w:customStyle="1" w:styleId="apple-style-span">
    <w:name w:val="apple-style-span"/>
    <w:basedOn w:val="a0"/>
    <w:rsid w:val="00A7709A"/>
  </w:style>
  <w:style w:type="character" w:styleId="af5">
    <w:name w:val="Strong"/>
    <w:uiPriority w:val="22"/>
    <w:qFormat/>
    <w:rsid w:val="00A7709A"/>
    <w:rPr>
      <w:b/>
      <w:bCs/>
    </w:rPr>
  </w:style>
  <w:style w:type="paragraph" w:customStyle="1" w:styleId="13">
    <w:name w:val="Знак1"/>
    <w:basedOn w:val="a"/>
    <w:rsid w:val="00A7709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oddtlanswer">
    <w:name w:val="oddtlanswer"/>
    <w:basedOn w:val="a0"/>
    <w:rsid w:val="00A7709A"/>
  </w:style>
  <w:style w:type="paragraph" w:styleId="25">
    <w:name w:val="Body Text Indent 2"/>
    <w:basedOn w:val="a"/>
    <w:link w:val="26"/>
    <w:rsid w:val="00A770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A7709A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 Spacing"/>
    <w:uiPriority w:val="1"/>
    <w:qFormat/>
    <w:rsid w:val="00A7709A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FR1">
    <w:name w:val="FR1"/>
    <w:rsid w:val="00A7709A"/>
    <w:pPr>
      <w:suppressAutoHyphens/>
      <w:spacing w:after="0" w:line="240" w:lineRule="auto"/>
      <w:ind w:left="360" w:right="400"/>
      <w:jc w:val="center"/>
    </w:pPr>
    <w:rPr>
      <w:rFonts w:ascii="Arial Narrow" w:eastAsia="Times New Roman" w:hAnsi="Arial Narrow" w:cs="Times New Roman"/>
      <w:sz w:val="32"/>
      <w:szCs w:val="20"/>
    </w:rPr>
  </w:style>
  <w:style w:type="paragraph" w:customStyle="1" w:styleId="FR3">
    <w:name w:val="FR3"/>
    <w:rsid w:val="00A7709A"/>
    <w:pPr>
      <w:suppressAutoHyphens/>
      <w:spacing w:before="200" w:after="0" w:line="240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Style830">
    <w:name w:val="Style830"/>
    <w:basedOn w:val="a"/>
    <w:rsid w:val="00A7709A"/>
    <w:pPr>
      <w:spacing w:after="0" w:line="30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213">
    <w:name w:val="CharStyle213"/>
    <w:basedOn w:val="a0"/>
    <w:rsid w:val="00A7709A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1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hyperlink" Target="http://www.alleng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://lub-zdanova.narod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estival.1september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://zanimatika.narod.ru/" TargetMode="External"/><Relationship Id="rId10" Type="http://schemas.openxmlformats.org/officeDocument/2006/relationships/image" Target="media/image2.jpg"/><Relationship Id="rId19" Type="http://schemas.openxmlformats.org/officeDocument/2006/relationships/hyperlink" Target="http://fossa.ne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orscho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920C5-F1DC-4F75-BC4E-0542DB21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31</Pages>
  <Words>8109</Words>
  <Characters>46223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Мартюк</cp:lastModifiedBy>
  <cp:revision>95</cp:revision>
  <cp:lastPrinted>2021-11-30T19:26:00Z</cp:lastPrinted>
  <dcterms:created xsi:type="dcterms:W3CDTF">2015-08-17T20:47:00Z</dcterms:created>
  <dcterms:modified xsi:type="dcterms:W3CDTF">2024-03-19T19:31:00Z</dcterms:modified>
</cp:coreProperties>
</file>